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Layout w:type="fixed"/>
        <w:tblLook w:val="0000" w:firstRow="0" w:lastRow="0" w:firstColumn="0" w:lastColumn="0" w:noHBand="0" w:noVBand="0"/>
      </w:tblPr>
      <w:tblGrid>
        <w:gridCol w:w="4873"/>
        <w:gridCol w:w="4449"/>
      </w:tblGrid>
      <w:tr w:rsidR="00714F63" w:rsidRPr="000C2592" w14:paraId="4784CC5F" w14:textId="77777777" w:rsidTr="00FA72D1">
        <w:trPr>
          <w:jc w:val="center"/>
        </w:trPr>
        <w:tc>
          <w:tcPr>
            <w:tcW w:w="4873" w:type="dxa"/>
          </w:tcPr>
          <w:p w14:paraId="02C2AE37" w14:textId="77777777" w:rsidR="00714F63" w:rsidRPr="0073223B" w:rsidRDefault="00714F63" w:rsidP="00914A6B">
            <w:pPr>
              <w:ind w:left="426"/>
              <w:jc w:val="both"/>
              <w:rPr>
                <w:rFonts w:ascii="Times New Roman" w:hAnsi="Times New Roman" w:cs="Times New Roman"/>
                <w:b/>
                <w:sz w:val="24"/>
                <w:szCs w:val="24"/>
              </w:rPr>
            </w:pPr>
          </w:p>
        </w:tc>
        <w:tc>
          <w:tcPr>
            <w:tcW w:w="4449" w:type="dxa"/>
          </w:tcPr>
          <w:p w14:paraId="01A2352C" w14:textId="77777777" w:rsidR="00714F63" w:rsidRPr="00BD47A6" w:rsidRDefault="00714F63" w:rsidP="00914A6B">
            <w:pPr>
              <w:spacing w:line="360" w:lineRule="auto"/>
              <w:ind w:left="426"/>
              <w:jc w:val="center"/>
              <w:rPr>
                <w:rFonts w:ascii="Times New Roman" w:hAnsi="Times New Roman" w:cs="Times New Roman"/>
                <w:b/>
                <w:bCs/>
                <w:sz w:val="24"/>
                <w:szCs w:val="24"/>
              </w:rPr>
            </w:pPr>
            <w:r w:rsidRPr="00BD47A6">
              <w:rPr>
                <w:rFonts w:ascii="Times New Roman" w:hAnsi="Times New Roman" w:cs="Times New Roman"/>
                <w:b/>
                <w:bCs/>
                <w:sz w:val="24"/>
                <w:szCs w:val="24"/>
              </w:rPr>
              <w:t>Утверждаю</w:t>
            </w:r>
          </w:p>
          <w:p w14:paraId="46DE8D83" w14:textId="0CCB4047" w:rsidR="00714F63" w:rsidRPr="000C2592" w:rsidRDefault="0073223B" w:rsidP="0073223B">
            <w:pPr>
              <w:spacing w:line="360" w:lineRule="auto"/>
              <w:ind w:left="426"/>
              <w:rPr>
                <w:rFonts w:ascii="Times New Roman" w:hAnsi="Times New Roman" w:cs="Times New Roman"/>
                <w:bCs/>
                <w:sz w:val="24"/>
                <w:szCs w:val="24"/>
              </w:rPr>
            </w:pPr>
            <w:r>
              <w:rPr>
                <w:rFonts w:ascii="Times New Roman" w:hAnsi="Times New Roman" w:cs="Times New Roman"/>
                <w:bCs/>
                <w:sz w:val="24"/>
                <w:szCs w:val="24"/>
              </w:rPr>
              <w:t>Исполняющий обязанности первого заместителя</w:t>
            </w:r>
            <w:r w:rsidR="008F6340" w:rsidRPr="000C2592">
              <w:rPr>
                <w:rFonts w:ascii="Times New Roman" w:hAnsi="Times New Roman" w:cs="Times New Roman"/>
                <w:bCs/>
                <w:sz w:val="24"/>
                <w:szCs w:val="24"/>
              </w:rPr>
              <w:t xml:space="preserve"> директора – </w:t>
            </w:r>
            <w:r>
              <w:rPr>
                <w:rFonts w:ascii="Times New Roman" w:hAnsi="Times New Roman" w:cs="Times New Roman"/>
                <w:bCs/>
                <w:sz w:val="24"/>
                <w:szCs w:val="24"/>
              </w:rPr>
              <w:t>Главный инженер</w:t>
            </w:r>
            <w:r w:rsidR="00714F63" w:rsidRPr="000C2592">
              <w:rPr>
                <w:rFonts w:ascii="Times New Roman" w:hAnsi="Times New Roman" w:cs="Times New Roman"/>
                <w:bCs/>
                <w:sz w:val="24"/>
                <w:szCs w:val="24"/>
              </w:rPr>
              <w:t xml:space="preserve"> </w:t>
            </w:r>
            <w:r>
              <w:rPr>
                <w:rFonts w:ascii="Times New Roman" w:hAnsi="Times New Roman" w:cs="Times New Roman"/>
                <w:bCs/>
                <w:sz w:val="24"/>
                <w:szCs w:val="24"/>
              </w:rPr>
              <w:t xml:space="preserve">филиала ПАО «Россети Центр и Приволжье» - </w:t>
            </w:r>
            <w:r>
              <w:rPr>
                <w:rFonts w:ascii="Times New Roman" w:hAnsi="Times New Roman" w:cs="Times New Roman"/>
                <w:bCs/>
                <w:sz w:val="24"/>
                <w:szCs w:val="24"/>
              </w:rPr>
              <w:br/>
              <w:t>«Нижновэнерго»</w:t>
            </w:r>
          </w:p>
          <w:p w14:paraId="62E7B1B9" w14:textId="5EA7142E" w:rsidR="00714F63" w:rsidRPr="000C2592" w:rsidRDefault="00714F63" w:rsidP="0073223B">
            <w:pPr>
              <w:spacing w:line="360" w:lineRule="auto"/>
              <w:ind w:left="-308" w:firstLine="709"/>
              <w:jc w:val="center"/>
              <w:rPr>
                <w:rFonts w:ascii="Times New Roman" w:hAnsi="Times New Roman" w:cs="Times New Roman"/>
                <w:bCs/>
                <w:sz w:val="24"/>
                <w:szCs w:val="24"/>
              </w:rPr>
            </w:pPr>
            <w:r w:rsidRPr="000C2592">
              <w:rPr>
                <w:rFonts w:ascii="Times New Roman" w:hAnsi="Times New Roman" w:cs="Times New Roman"/>
                <w:bCs/>
                <w:sz w:val="24"/>
                <w:szCs w:val="24"/>
              </w:rPr>
              <w:t xml:space="preserve">__________________ </w:t>
            </w:r>
            <w:r w:rsidR="0073223B">
              <w:rPr>
                <w:rFonts w:ascii="Times New Roman" w:hAnsi="Times New Roman" w:cs="Times New Roman"/>
                <w:bCs/>
                <w:sz w:val="24"/>
                <w:szCs w:val="24"/>
              </w:rPr>
              <w:t>В.Л. Пехотин</w:t>
            </w:r>
          </w:p>
          <w:p w14:paraId="6D99FCD1" w14:textId="7B936EDD" w:rsidR="00714F63" w:rsidRPr="000C2592" w:rsidRDefault="0073223B" w:rsidP="0073223B">
            <w:pPr>
              <w:spacing w:line="360" w:lineRule="auto"/>
              <w:ind w:left="426"/>
              <w:jc w:val="center"/>
              <w:rPr>
                <w:rFonts w:ascii="Times New Roman" w:hAnsi="Times New Roman" w:cs="Times New Roman"/>
                <w:b/>
                <w:sz w:val="24"/>
                <w:szCs w:val="24"/>
              </w:rPr>
            </w:pPr>
            <w:r>
              <w:rPr>
                <w:rFonts w:ascii="Times New Roman" w:hAnsi="Times New Roman" w:cs="Times New Roman"/>
                <w:bCs/>
                <w:sz w:val="24"/>
                <w:szCs w:val="24"/>
              </w:rPr>
              <w:t>«16</w:t>
            </w:r>
            <w:r w:rsidR="00714F63" w:rsidRPr="000C2592">
              <w:rPr>
                <w:rFonts w:ascii="Times New Roman" w:hAnsi="Times New Roman" w:cs="Times New Roman"/>
                <w:bCs/>
                <w:sz w:val="24"/>
                <w:szCs w:val="24"/>
              </w:rPr>
              <w:t xml:space="preserve">» </w:t>
            </w:r>
            <w:r>
              <w:rPr>
                <w:rFonts w:ascii="Times New Roman" w:hAnsi="Times New Roman" w:cs="Times New Roman"/>
                <w:bCs/>
                <w:sz w:val="24"/>
                <w:szCs w:val="24"/>
              </w:rPr>
              <w:t xml:space="preserve">июня </w:t>
            </w:r>
            <w:r w:rsidR="00714F63" w:rsidRPr="000C2592">
              <w:rPr>
                <w:rFonts w:ascii="Times New Roman" w:hAnsi="Times New Roman" w:cs="Times New Roman"/>
                <w:bCs/>
                <w:sz w:val="24"/>
                <w:szCs w:val="24"/>
              </w:rPr>
              <w:t>202</w:t>
            </w:r>
            <w:r w:rsidR="00FE4C1C" w:rsidRPr="000C2592">
              <w:rPr>
                <w:rFonts w:ascii="Times New Roman" w:hAnsi="Times New Roman" w:cs="Times New Roman"/>
                <w:bCs/>
                <w:sz w:val="24"/>
                <w:szCs w:val="24"/>
              </w:rPr>
              <w:t>6</w:t>
            </w:r>
            <w:r w:rsidR="00714F63" w:rsidRPr="000C2592">
              <w:rPr>
                <w:rFonts w:ascii="Times New Roman" w:hAnsi="Times New Roman" w:cs="Times New Roman"/>
                <w:bCs/>
                <w:sz w:val="24"/>
                <w:szCs w:val="24"/>
              </w:rPr>
              <w:t xml:space="preserve"> г.</w:t>
            </w:r>
          </w:p>
        </w:tc>
      </w:tr>
    </w:tbl>
    <w:p w14:paraId="4CA12876" w14:textId="77777777" w:rsidR="00714F63" w:rsidRPr="000C2592" w:rsidRDefault="00714F63" w:rsidP="00914A6B">
      <w:pPr>
        <w:ind w:left="426"/>
        <w:jc w:val="both"/>
        <w:rPr>
          <w:rFonts w:ascii="Times New Roman" w:hAnsi="Times New Roman" w:cs="Times New Roman"/>
          <w:sz w:val="24"/>
          <w:szCs w:val="24"/>
        </w:rPr>
      </w:pPr>
    </w:p>
    <w:p w14:paraId="5D9A0970" w14:textId="77777777" w:rsidR="00714F63" w:rsidRPr="000C2592" w:rsidRDefault="00714F63" w:rsidP="00914A6B">
      <w:pPr>
        <w:ind w:left="426"/>
        <w:jc w:val="both"/>
        <w:rPr>
          <w:rFonts w:ascii="Times New Roman" w:hAnsi="Times New Roman" w:cs="Times New Roman"/>
          <w:sz w:val="24"/>
          <w:szCs w:val="24"/>
        </w:rPr>
      </w:pPr>
    </w:p>
    <w:p w14:paraId="7968EDF8" w14:textId="77777777" w:rsidR="00714F63" w:rsidRPr="000C2592" w:rsidRDefault="00714F63" w:rsidP="00914A6B">
      <w:pPr>
        <w:ind w:left="426"/>
        <w:jc w:val="both"/>
        <w:rPr>
          <w:rFonts w:ascii="Times New Roman" w:hAnsi="Times New Roman" w:cs="Times New Roman"/>
          <w:sz w:val="24"/>
          <w:szCs w:val="24"/>
        </w:rPr>
      </w:pPr>
    </w:p>
    <w:p w14:paraId="497E2C98" w14:textId="77777777" w:rsidR="00714F63" w:rsidRPr="000C2592" w:rsidRDefault="00714F63" w:rsidP="00914A6B">
      <w:pPr>
        <w:ind w:left="426"/>
        <w:jc w:val="both"/>
        <w:rPr>
          <w:rFonts w:ascii="Times New Roman" w:hAnsi="Times New Roman" w:cs="Times New Roman"/>
          <w:sz w:val="24"/>
          <w:szCs w:val="24"/>
        </w:rPr>
      </w:pPr>
    </w:p>
    <w:p w14:paraId="08819378" w14:textId="77777777" w:rsidR="00714F63" w:rsidRPr="000C2592" w:rsidRDefault="00714F63" w:rsidP="00914A6B">
      <w:pPr>
        <w:ind w:left="426"/>
        <w:jc w:val="both"/>
        <w:rPr>
          <w:rFonts w:ascii="Times New Roman" w:hAnsi="Times New Roman" w:cs="Times New Roman"/>
          <w:sz w:val="24"/>
          <w:szCs w:val="24"/>
        </w:rPr>
      </w:pPr>
      <w:bookmarkStart w:id="0" w:name="_GoBack"/>
      <w:bookmarkEnd w:id="0"/>
    </w:p>
    <w:p w14:paraId="6E032AAC" w14:textId="77777777" w:rsidR="00714F63" w:rsidRPr="000C2592" w:rsidRDefault="00714F63" w:rsidP="00914A6B">
      <w:pPr>
        <w:ind w:left="426"/>
        <w:jc w:val="both"/>
        <w:rPr>
          <w:rFonts w:ascii="Times New Roman" w:hAnsi="Times New Roman" w:cs="Times New Roman"/>
          <w:sz w:val="24"/>
          <w:szCs w:val="24"/>
        </w:rPr>
      </w:pPr>
    </w:p>
    <w:p w14:paraId="0A88FEA6" w14:textId="77777777" w:rsidR="00714F63" w:rsidRPr="000C2592" w:rsidRDefault="00714F63" w:rsidP="00914A6B">
      <w:pPr>
        <w:ind w:left="426"/>
        <w:jc w:val="both"/>
        <w:rPr>
          <w:rFonts w:ascii="Times New Roman" w:hAnsi="Times New Roman" w:cs="Times New Roman"/>
          <w:sz w:val="24"/>
          <w:szCs w:val="24"/>
        </w:rPr>
      </w:pPr>
    </w:p>
    <w:p w14:paraId="449DEB04" w14:textId="77777777" w:rsidR="00714F63" w:rsidRPr="000C2592" w:rsidRDefault="00714F63" w:rsidP="00914A6B">
      <w:pPr>
        <w:ind w:left="426"/>
        <w:jc w:val="both"/>
        <w:rPr>
          <w:rFonts w:ascii="Times New Roman" w:hAnsi="Times New Roman" w:cs="Times New Roman"/>
          <w:sz w:val="24"/>
          <w:szCs w:val="24"/>
        </w:rPr>
      </w:pPr>
    </w:p>
    <w:p w14:paraId="794DC194" w14:textId="77777777" w:rsidR="00714F63" w:rsidRPr="000C2592" w:rsidRDefault="00714F63" w:rsidP="00914A6B">
      <w:pPr>
        <w:ind w:left="426"/>
        <w:jc w:val="both"/>
        <w:rPr>
          <w:rFonts w:ascii="Times New Roman" w:hAnsi="Times New Roman" w:cs="Times New Roman"/>
          <w:sz w:val="24"/>
          <w:szCs w:val="24"/>
        </w:rPr>
      </w:pPr>
    </w:p>
    <w:p w14:paraId="370855C2" w14:textId="77777777" w:rsidR="00714F63" w:rsidRPr="000C2592" w:rsidRDefault="00714F63" w:rsidP="003F2217">
      <w:pPr>
        <w:spacing w:after="0" w:line="240" w:lineRule="auto"/>
        <w:jc w:val="center"/>
        <w:rPr>
          <w:rFonts w:ascii="Times New Roman" w:hAnsi="Times New Roman" w:cs="Times New Roman"/>
          <w:b/>
          <w:sz w:val="24"/>
          <w:szCs w:val="24"/>
        </w:rPr>
      </w:pPr>
      <w:r w:rsidRPr="000C2592">
        <w:rPr>
          <w:rFonts w:ascii="Times New Roman" w:hAnsi="Times New Roman" w:cs="Times New Roman"/>
          <w:b/>
          <w:sz w:val="24"/>
          <w:szCs w:val="24"/>
        </w:rPr>
        <w:t>ТЕХНИЧЕСКОЕ ЗАДАНИЕ</w:t>
      </w:r>
    </w:p>
    <w:p w14:paraId="7C738A1E" w14:textId="12807AD1" w:rsidR="000839A9" w:rsidRPr="000C2592" w:rsidRDefault="00714F63" w:rsidP="003F2217">
      <w:pPr>
        <w:pStyle w:val="1"/>
        <w:spacing w:before="0" w:after="0"/>
        <w:ind w:firstLine="0"/>
        <w:jc w:val="center"/>
        <w:rPr>
          <w:b/>
          <w:szCs w:val="24"/>
        </w:rPr>
      </w:pPr>
      <w:r w:rsidRPr="000C2592">
        <w:rPr>
          <w:b/>
          <w:szCs w:val="24"/>
        </w:rPr>
        <w:t xml:space="preserve">на </w:t>
      </w:r>
      <w:r w:rsidR="000839A9" w:rsidRPr="000C2592">
        <w:rPr>
          <w:b/>
          <w:szCs w:val="24"/>
        </w:rPr>
        <w:t>капитальный ремонт опорных конструкций, рамы</w:t>
      </w:r>
      <w:r w:rsidR="008205F1" w:rsidRPr="000C2592">
        <w:rPr>
          <w:b/>
          <w:szCs w:val="24"/>
        </w:rPr>
        <w:t xml:space="preserve"> </w:t>
      </w:r>
    </w:p>
    <w:p w14:paraId="27ACF193" w14:textId="7338E4CD" w:rsidR="00714F63" w:rsidRPr="000C2592" w:rsidRDefault="000839A9" w:rsidP="003F2217">
      <w:pPr>
        <w:pStyle w:val="1"/>
        <w:spacing w:before="0" w:after="0"/>
        <w:ind w:firstLine="0"/>
        <w:jc w:val="center"/>
        <w:rPr>
          <w:szCs w:val="24"/>
        </w:rPr>
      </w:pPr>
      <w:r w:rsidRPr="000C2592">
        <w:rPr>
          <w:b/>
          <w:szCs w:val="24"/>
        </w:rPr>
        <w:t>коммутационного модуля и ошиновки ЛР 1</w:t>
      </w:r>
      <w:r w:rsidR="00FE4C1C" w:rsidRPr="000C2592">
        <w:rPr>
          <w:b/>
          <w:szCs w:val="24"/>
        </w:rPr>
        <w:t>30</w:t>
      </w:r>
      <w:r w:rsidRPr="000C2592">
        <w:rPr>
          <w:b/>
          <w:szCs w:val="24"/>
        </w:rPr>
        <w:t xml:space="preserve"> на ПС </w:t>
      </w:r>
      <w:r w:rsidR="00A2151D" w:rsidRPr="000C2592">
        <w:rPr>
          <w:b/>
          <w:szCs w:val="24"/>
        </w:rPr>
        <w:t xml:space="preserve">110 кВ </w:t>
      </w:r>
      <w:r w:rsidR="00DE2ED6" w:rsidRPr="000C2592">
        <w:rPr>
          <w:b/>
          <w:szCs w:val="24"/>
        </w:rPr>
        <w:t>ПАЗ</w:t>
      </w:r>
    </w:p>
    <w:p w14:paraId="30BC5CEF" w14:textId="77777777" w:rsidR="00714F63" w:rsidRPr="000C2592" w:rsidRDefault="00714F63" w:rsidP="00914A6B">
      <w:pPr>
        <w:ind w:left="426"/>
        <w:jc w:val="both"/>
        <w:rPr>
          <w:rFonts w:ascii="Times New Roman" w:hAnsi="Times New Roman" w:cs="Times New Roman"/>
          <w:sz w:val="24"/>
          <w:szCs w:val="24"/>
        </w:rPr>
      </w:pPr>
    </w:p>
    <w:p w14:paraId="45461012" w14:textId="77777777" w:rsidR="00714F63" w:rsidRPr="000C2592" w:rsidRDefault="00714F63" w:rsidP="00914A6B">
      <w:pPr>
        <w:ind w:left="426"/>
        <w:jc w:val="both"/>
        <w:rPr>
          <w:rFonts w:ascii="Times New Roman" w:hAnsi="Times New Roman" w:cs="Times New Roman"/>
          <w:sz w:val="24"/>
          <w:szCs w:val="24"/>
        </w:rPr>
      </w:pPr>
    </w:p>
    <w:p w14:paraId="2BE354D0" w14:textId="77777777" w:rsidR="00714F63" w:rsidRPr="000C2592" w:rsidRDefault="00714F63" w:rsidP="00914A6B">
      <w:pPr>
        <w:ind w:left="426"/>
        <w:jc w:val="both"/>
        <w:rPr>
          <w:rFonts w:ascii="Times New Roman" w:hAnsi="Times New Roman" w:cs="Times New Roman"/>
          <w:sz w:val="24"/>
          <w:szCs w:val="24"/>
        </w:rPr>
      </w:pPr>
    </w:p>
    <w:p w14:paraId="4B3973F9" w14:textId="77777777" w:rsidR="00714F63" w:rsidRPr="000C2592" w:rsidRDefault="00714F63" w:rsidP="00914A6B">
      <w:pPr>
        <w:ind w:left="426"/>
        <w:jc w:val="both"/>
        <w:rPr>
          <w:rFonts w:ascii="Times New Roman" w:hAnsi="Times New Roman" w:cs="Times New Roman"/>
          <w:sz w:val="24"/>
          <w:szCs w:val="24"/>
        </w:rPr>
      </w:pPr>
    </w:p>
    <w:p w14:paraId="7622EB13" w14:textId="62766CEF" w:rsidR="00714F63" w:rsidRPr="000C2592" w:rsidRDefault="00714F63" w:rsidP="00914A6B">
      <w:pPr>
        <w:ind w:left="426"/>
        <w:jc w:val="both"/>
        <w:rPr>
          <w:rFonts w:ascii="Times New Roman" w:hAnsi="Times New Roman" w:cs="Times New Roman"/>
          <w:sz w:val="24"/>
          <w:szCs w:val="24"/>
        </w:rPr>
      </w:pPr>
    </w:p>
    <w:p w14:paraId="743E0A54" w14:textId="0B1F1BE0" w:rsidR="00F766F4" w:rsidRPr="000C2592" w:rsidRDefault="00F766F4" w:rsidP="00914A6B">
      <w:pPr>
        <w:ind w:left="426"/>
        <w:jc w:val="both"/>
        <w:rPr>
          <w:rFonts w:ascii="Times New Roman" w:hAnsi="Times New Roman" w:cs="Times New Roman"/>
          <w:sz w:val="24"/>
          <w:szCs w:val="24"/>
        </w:rPr>
      </w:pPr>
    </w:p>
    <w:p w14:paraId="09632696" w14:textId="707AF30E" w:rsidR="003F2217" w:rsidRDefault="003F2217" w:rsidP="0073223B">
      <w:pPr>
        <w:jc w:val="both"/>
        <w:rPr>
          <w:rFonts w:ascii="Times New Roman" w:hAnsi="Times New Roman" w:cs="Times New Roman"/>
          <w:sz w:val="24"/>
          <w:szCs w:val="24"/>
        </w:rPr>
      </w:pPr>
    </w:p>
    <w:p w14:paraId="4B6E202C" w14:textId="2B45D37F" w:rsidR="0073223B" w:rsidRPr="000C2592" w:rsidRDefault="0073223B" w:rsidP="0073223B">
      <w:pPr>
        <w:jc w:val="both"/>
        <w:rPr>
          <w:rFonts w:ascii="Times New Roman" w:hAnsi="Times New Roman" w:cs="Times New Roman"/>
          <w:sz w:val="24"/>
          <w:szCs w:val="24"/>
        </w:rPr>
      </w:pPr>
    </w:p>
    <w:p w14:paraId="4D970D6A" w14:textId="36EA71D3" w:rsidR="00F766F4" w:rsidRPr="000C2592" w:rsidRDefault="00F766F4" w:rsidP="00914A6B">
      <w:pPr>
        <w:ind w:left="426"/>
        <w:jc w:val="both"/>
        <w:rPr>
          <w:rFonts w:ascii="Times New Roman" w:hAnsi="Times New Roman" w:cs="Times New Roman"/>
          <w:sz w:val="24"/>
          <w:szCs w:val="24"/>
        </w:rPr>
      </w:pPr>
    </w:p>
    <w:p w14:paraId="5B1D8F15" w14:textId="1806F3E5" w:rsidR="00F766F4" w:rsidRPr="000C2592" w:rsidRDefault="00F766F4" w:rsidP="00914A6B">
      <w:pPr>
        <w:ind w:left="426"/>
        <w:jc w:val="both"/>
        <w:rPr>
          <w:rFonts w:ascii="Times New Roman" w:hAnsi="Times New Roman" w:cs="Times New Roman"/>
          <w:sz w:val="24"/>
          <w:szCs w:val="24"/>
        </w:rPr>
      </w:pPr>
    </w:p>
    <w:p w14:paraId="5DC754CF" w14:textId="77777777" w:rsidR="00F766F4" w:rsidRPr="000C2592" w:rsidRDefault="00F766F4" w:rsidP="00914A6B">
      <w:pPr>
        <w:ind w:left="426"/>
        <w:jc w:val="both"/>
        <w:rPr>
          <w:rFonts w:ascii="Times New Roman" w:hAnsi="Times New Roman" w:cs="Times New Roman"/>
          <w:sz w:val="24"/>
          <w:szCs w:val="24"/>
        </w:rPr>
      </w:pPr>
    </w:p>
    <w:p w14:paraId="5A0BC292" w14:textId="0B6E9990" w:rsidR="00F766F4" w:rsidRPr="000C2592" w:rsidRDefault="00714F63" w:rsidP="00914A6B">
      <w:pPr>
        <w:ind w:left="426"/>
        <w:jc w:val="center"/>
        <w:rPr>
          <w:rFonts w:ascii="Times New Roman" w:hAnsi="Times New Roman" w:cs="Times New Roman"/>
          <w:b/>
          <w:sz w:val="24"/>
          <w:szCs w:val="24"/>
        </w:rPr>
      </w:pPr>
      <w:r w:rsidRPr="000C2592">
        <w:rPr>
          <w:rFonts w:ascii="Times New Roman" w:hAnsi="Times New Roman" w:cs="Times New Roman"/>
          <w:b/>
          <w:sz w:val="24"/>
          <w:szCs w:val="24"/>
        </w:rPr>
        <w:t>202</w:t>
      </w:r>
      <w:r w:rsidR="00FE4C1C" w:rsidRPr="000C2592">
        <w:rPr>
          <w:rFonts w:ascii="Times New Roman" w:hAnsi="Times New Roman" w:cs="Times New Roman"/>
          <w:b/>
          <w:sz w:val="24"/>
          <w:szCs w:val="24"/>
        </w:rPr>
        <w:t>6</w:t>
      </w:r>
      <w:r w:rsidRPr="000C2592">
        <w:rPr>
          <w:rFonts w:ascii="Times New Roman" w:hAnsi="Times New Roman" w:cs="Times New Roman"/>
          <w:b/>
          <w:sz w:val="24"/>
          <w:szCs w:val="24"/>
        </w:rPr>
        <w:t xml:space="preserve"> г.</w:t>
      </w:r>
      <w:r w:rsidR="00F766F4" w:rsidRPr="000C2592">
        <w:rPr>
          <w:rFonts w:ascii="Times New Roman" w:hAnsi="Times New Roman" w:cs="Times New Roman"/>
          <w:b/>
          <w:sz w:val="24"/>
          <w:szCs w:val="24"/>
        </w:rPr>
        <w:br w:type="page"/>
      </w:r>
    </w:p>
    <w:p w14:paraId="5B018578" w14:textId="77777777" w:rsidR="003B5135" w:rsidRPr="000C2592" w:rsidRDefault="003B5135" w:rsidP="003F2217">
      <w:pPr>
        <w:spacing w:after="0" w:line="240" w:lineRule="auto"/>
        <w:jc w:val="center"/>
        <w:rPr>
          <w:rFonts w:ascii="Times New Roman" w:hAnsi="Times New Roman" w:cs="Times New Roman"/>
          <w:b/>
          <w:sz w:val="24"/>
          <w:szCs w:val="24"/>
        </w:rPr>
      </w:pPr>
    </w:p>
    <w:p w14:paraId="14E7680A" w14:textId="0A92ACDF" w:rsidR="00914A6B" w:rsidRPr="000C2592" w:rsidRDefault="00914A6B" w:rsidP="003F2217">
      <w:pPr>
        <w:spacing w:after="0" w:line="240" w:lineRule="auto"/>
        <w:jc w:val="center"/>
        <w:rPr>
          <w:rFonts w:ascii="Times New Roman" w:hAnsi="Times New Roman" w:cs="Times New Roman"/>
          <w:b/>
          <w:sz w:val="24"/>
          <w:szCs w:val="24"/>
        </w:rPr>
      </w:pPr>
      <w:r w:rsidRPr="000C2592">
        <w:rPr>
          <w:rFonts w:ascii="Times New Roman" w:hAnsi="Times New Roman" w:cs="Times New Roman"/>
          <w:b/>
          <w:sz w:val="24"/>
          <w:szCs w:val="24"/>
        </w:rPr>
        <w:t>Техническое задание</w:t>
      </w:r>
    </w:p>
    <w:p w14:paraId="34814A18" w14:textId="26D4EC23" w:rsidR="000839A9" w:rsidRPr="000C2592" w:rsidRDefault="000839A9" w:rsidP="003F2217">
      <w:pPr>
        <w:pStyle w:val="1"/>
        <w:spacing w:before="0" w:after="0"/>
        <w:ind w:firstLine="0"/>
        <w:jc w:val="center"/>
        <w:rPr>
          <w:b/>
          <w:szCs w:val="24"/>
        </w:rPr>
      </w:pPr>
      <w:r w:rsidRPr="000C2592">
        <w:rPr>
          <w:b/>
          <w:szCs w:val="24"/>
        </w:rPr>
        <w:t>на капитальный ремонт опорных конструкций, рамы</w:t>
      </w:r>
      <w:r w:rsidR="008205F1" w:rsidRPr="000C2592">
        <w:rPr>
          <w:b/>
          <w:szCs w:val="24"/>
        </w:rPr>
        <w:t xml:space="preserve"> </w:t>
      </w:r>
      <w:r w:rsidRPr="000C2592">
        <w:rPr>
          <w:b/>
          <w:szCs w:val="24"/>
        </w:rPr>
        <w:t xml:space="preserve"> </w:t>
      </w:r>
    </w:p>
    <w:p w14:paraId="5F044618" w14:textId="4AAC2BC9" w:rsidR="000839A9" w:rsidRPr="000C2592" w:rsidRDefault="000839A9" w:rsidP="003F2217">
      <w:pPr>
        <w:pStyle w:val="1"/>
        <w:spacing w:before="0" w:after="0"/>
        <w:ind w:firstLine="0"/>
        <w:jc w:val="center"/>
        <w:rPr>
          <w:szCs w:val="24"/>
        </w:rPr>
      </w:pPr>
      <w:r w:rsidRPr="000C2592">
        <w:rPr>
          <w:b/>
          <w:szCs w:val="24"/>
        </w:rPr>
        <w:t>коммутационного модуля и ошиновки ЛР 1</w:t>
      </w:r>
      <w:r w:rsidR="00FE4C1C" w:rsidRPr="000C2592">
        <w:rPr>
          <w:b/>
          <w:szCs w:val="24"/>
        </w:rPr>
        <w:t>30</w:t>
      </w:r>
      <w:r w:rsidRPr="000C2592">
        <w:rPr>
          <w:b/>
          <w:szCs w:val="24"/>
        </w:rPr>
        <w:t xml:space="preserve"> на ПС 110 кВ ПАЗ</w:t>
      </w:r>
    </w:p>
    <w:p w14:paraId="3A131ED5" w14:textId="13B57CCC" w:rsidR="00F13BCD" w:rsidRPr="000C2592" w:rsidRDefault="00F13BCD" w:rsidP="003F2217">
      <w:pPr>
        <w:pStyle w:val="1"/>
        <w:spacing w:before="0" w:after="0"/>
        <w:ind w:firstLine="0"/>
        <w:jc w:val="center"/>
        <w:rPr>
          <w:szCs w:val="24"/>
        </w:rPr>
      </w:pPr>
    </w:p>
    <w:p w14:paraId="77D0F0BD" w14:textId="228E7597" w:rsidR="00104AA4" w:rsidRPr="000C2592" w:rsidRDefault="00104AA4" w:rsidP="003F2217">
      <w:pPr>
        <w:pStyle w:val="51"/>
        <w:numPr>
          <w:ilvl w:val="0"/>
          <w:numId w:val="1"/>
        </w:numPr>
        <w:shd w:val="clear" w:color="auto" w:fill="auto"/>
        <w:tabs>
          <w:tab w:val="left" w:pos="786"/>
          <w:tab w:val="left" w:leader="underscore" w:pos="6085"/>
        </w:tabs>
        <w:spacing w:line="240" w:lineRule="auto"/>
        <w:ind w:left="709" w:hanging="709"/>
        <w:rPr>
          <w:rFonts w:ascii="Times New Roman" w:hAnsi="Times New Roman" w:cs="Times New Roman"/>
          <w:sz w:val="24"/>
          <w:szCs w:val="24"/>
        </w:rPr>
      </w:pPr>
      <w:r w:rsidRPr="000C2592">
        <w:rPr>
          <w:rStyle w:val="50"/>
          <w:rFonts w:ascii="Times New Roman" w:hAnsi="Times New Roman" w:cs="Times New Roman"/>
          <w:sz w:val="24"/>
          <w:szCs w:val="24"/>
        </w:rPr>
        <w:t xml:space="preserve">Наименование </w:t>
      </w:r>
      <w:r w:rsidR="00914A6B" w:rsidRPr="000C2592">
        <w:rPr>
          <w:rStyle w:val="50"/>
          <w:rFonts w:ascii="Times New Roman" w:hAnsi="Times New Roman" w:cs="Times New Roman"/>
          <w:sz w:val="24"/>
          <w:szCs w:val="24"/>
        </w:rPr>
        <w:t xml:space="preserve">организации, владельца </w:t>
      </w:r>
      <w:r w:rsidR="008205F1" w:rsidRPr="000C2592">
        <w:rPr>
          <w:rStyle w:val="50"/>
          <w:rFonts w:ascii="Times New Roman" w:hAnsi="Times New Roman" w:cs="Times New Roman"/>
          <w:sz w:val="24"/>
          <w:szCs w:val="24"/>
        </w:rPr>
        <w:t>линейного разъединителя:</w:t>
      </w:r>
    </w:p>
    <w:p w14:paraId="25B08629" w14:textId="79C839F8" w:rsidR="00104AA4" w:rsidRPr="000C2592" w:rsidRDefault="00914A6B" w:rsidP="00994F81">
      <w:pPr>
        <w:pStyle w:val="51"/>
        <w:shd w:val="clear" w:color="auto" w:fill="auto"/>
        <w:tabs>
          <w:tab w:val="left" w:pos="786"/>
          <w:tab w:val="left" w:leader="underscore" w:pos="6085"/>
        </w:tabs>
        <w:spacing w:line="240" w:lineRule="auto"/>
        <w:ind w:left="709" w:firstLine="0"/>
        <w:rPr>
          <w:rFonts w:ascii="Times New Roman" w:hAnsi="Times New Roman" w:cs="Times New Roman"/>
          <w:i/>
          <w:sz w:val="24"/>
          <w:szCs w:val="24"/>
        </w:rPr>
      </w:pPr>
      <w:r w:rsidRPr="000C2592">
        <w:rPr>
          <w:rFonts w:ascii="Times New Roman" w:hAnsi="Times New Roman" w:cs="Times New Roman"/>
          <w:sz w:val="24"/>
          <w:szCs w:val="24"/>
        </w:rPr>
        <w:t>АО «Энергосетевая компания» (АО «ЭСК»)</w:t>
      </w:r>
    </w:p>
    <w:p w14:paraId="6569FD45" w14:textId="384A06C0" w:rsidR="00914A6B" w:rsidRPr="000C2592" w:rsidRDefault="00914A6B" w:rsidP="003F2217">
      <w:pPr>
        <w:pStyle w:val="70"/>
        <w:numPr>
          <w:ilvl w:val="0"/>
          <w:numId w:val="1"/>
        </w:numPr>
        <w:shd w:val="clear" w:color="auto" w:fill="auto"/>
        <w:tabs>
          <w:tab w:val="left" w:pos="793"/>
        </w:tabs>
        <w:spacing w:before="0" w:after="0" w:line="240" w:lineRule="auto"/>
        <w:ind w:left="709" w:hanging="709"/>
        <w:jc w:val="both"/>
        <w:rPr>
          <w:rFonts w:ascii="Times New Roman" w:hAnsi="Times New Roman" w:cs="Times New Roman"/>
          <w:sz w:val="24"/>
          <w:szCs w:val="24"/>
        </w:rPr>
      </w:pPr>
      <w:r w:rsidRPr="000C2592">
        <w:rPr>
          <w:rFonts w:ascii="Times New Roman" w:hAnsi="Times New Roman" w:cs="Times New Roman"/>
          <w:sz w:val="24"/>
          <w:szCs w:val="24"/>
        </w:rPr>
        <w:t xml:space="preserve">Диспетчерское наименование </w:t>
      </w:r>
      <w:r w:rsidR="00DE2ED6" w:rsidRPr="000C2592">
        <w:rPr>
          <w:rFonts w:ascii="Times New Roman" w:hAnsi="Times New Roman" w:cs="Times New Roman"/>
          <w:sz w:val="24"/>
          <w:szCs w:val="24"/>
        </w:rPr>
        <w:t xml:space="preserve">оборудования, подлежащего ремонту </w:t>
      </w:r>
      <w:r w:rsidRPr="000C2592">
        <w:rPr>
          <w:rFonts w:ascii="Times New Roman" w:hAnsi="Times New Roman" w:cs="Times New Roman"/>
          <w:sz w:val="24"/>
          <w:szCs w:val="24"/>
        </w:rPr>
        <w:t xml:space="preserve">(согласно нормальной схеме) – </w:t>
      </w:r>
      <w:r w:rsidR="008205F1" w:rsidRPr="000C2592">
        <w:rPr>
          <w:rFonts w:ascii="Times New Roman" w:hAnsi="Times New Roman" w:cs="Times New Roman"/>
          <w:sz w:val="24"/>
          <w:szCs w:val="24"/>
        </w:rPr>
        <w:t>ЛР 1</w:t>
      </w:r>
      <w:r w:rsidR="00FE4C1C" w:rsidRPr="000C2592">
        <w:rPr>
          <w:rFonts w:ascii="Times New Roman" w:hAnsi="Times New Roman" w:cs="Times New Roman"/>
          <w:sz w:val="24"/>
          <w:szCs w:val="24"/>
        </w:rPr>
        <w:t>30</w:t>
      </w:r>
      <w:r w:rsidR="0030380E" w:rsidRPr="000C2592">
        <w:rPr>
          <w:rFonts w:ascii="Times New Roman" w:hAnsi="Times New Roman" w:cs="Times New Roman"/>
          <w:sz w:val="24"/>
          <w:szCs w:val="24"/>
        </w:rPr>
        <w:t>.</w:t>
      </w:r>
    </w:p>
    <w:p w14:paraId="1BAB7B6F" w14:textId="78C7F2C4" w:rsidR="00F25258" w:rsidRPr="000C2592" w:rsidRDefault="00F25258" w:rsidP="003F2217">
      <w:pPr>
        <w:pStyle w:val="70"/>
        <w:numPr>
          <w:ilvl w:val="0"/>
          <w:numId w:val="1"/>
        </w:numPr>
        <w:shd w:val="clear" w:color="auto" w:fill="auto"/>
        <w:tabs>
          <w:tab w:val="left" w:pos="793"/>
        </w:tabs>
        <w:spacing w:before="0" w:after="0" w:line="240" w:lineRule="auto"/>
        <w:ind w:left="709" w:hanging="709"/>
        <w:jc w:val="both"/>
        <w:rPr>
          <w:rFonts w:ascii="Times New Roman" w:hAnsi="Times New Roman" w:cs="Times New Roman"/>
          <w:sz w:val="24"/>
          <w:szCs w:val="24"/>
        </w:rPr>
      </w:pPr>
      <w:r w:rsidRPr="000C2592">
        <w:rPr>
          <w:rFonts w:ascii="Times New Roman" w:hAnsi="Times New Roman" w:cs="Times New Roman"/>
          <w:sz w:val="24"/>
          <w:szCs w:val="24"/>
        </w:rPr>
        <w:t xml:space="preserve">Тип </w:t>
      </w:r>
      <w:r w:rsidR="0030380E" w:rsidRPr="000C2592">
        <w:rPr>
          <w:rFonts w:ascii="Times New Roman" w:hAnsi="Times New Roman" w:cs="Times New Roman"/>
          <w:sz w:val="24"/>
          <w:szCs w:val="24"/>
        </w:rPr>
        <w:t>ошиновки, требующей ремонта</w:t>
      </w:r>
      <w:r w:rsidR="0072697C" w:rsidRPr="000C2592">
        <w:rPr>
          <w:rFonts w:ascii="Times New Roman" w:hAnsi="Times New Roman" w:cs="Times New Roman"/>
          <w:sz w:val="24"/>
          <w:szCs w:val="24"/>
        </w:rPr>
        <w:t xml:space="preserve"> (замены)</w:t>
      </w:r>
      <w:r w:rsidR="0030380E" w:rsidRPr="000C2592">
        <w:rPr>
          <w:rFonts w:ascii="Times New Roman" w:hAnsi="Times New Roman" w:cs="Times New Roman"/>
          <w:sz w:val="24"/>
          <w:szCs w:val="24"/>
        </w:rPr>
        <w:t xml:space="preserve"> – гибкая</w:t>
      </w:r>
      <w:r w:rsidR="008205F1" w:rsidRPr="000C2592">
        <w:rPr>
          <w:rFonts w:ascii="Times New Roman" w:hAnsi="Times New Roman" w:cs="Times New Roman"/>
          <w:sz w:val="24"/>
          <w:szCs w:val="24"/>
        </w:rPr>
        <w:t xml:space="preserve"> в сторону ВЛ и в сторону ОД Т-</w:t>
      </w:r>
      <w:r w:rsidR="00FE4C1C" w:rsidRPr="000C2592">
        <w:rPr>
          <w:rFonts w:ascii="Times New Roman" w:hAnsi="Times New Roman" w:cs="Times New Roman"/>
          <w:sz w:val="24"/>
          <w:szCs w:val="24"/>
        </w:rPr>
        <w:t>2</w:t>
      </w:r>
      <w:r w:rsidR="0030380E" w:rsidRPr="000C2592">
        <w:rPr>
          <w:rFonts w:ascii="Times New Roman" w:hAnsi="Times New Roman" w:cs="Times New Roman"/>
          <w:sz w:val="24"/>
          <w:szCs w:val="24"/>
        </w:rPr>
        <w:t>.</w:t>
      </w:r>
    </w:p>
    <w:p w14:paraId="69D827A4" w14:textId="705EDAB9" w:rsidR="00F25258" w:rsidRPr="000C2592" w:rsidRDefault="00F25258" w:rsidP="003F2217">
      <w:pPr>
        <w:pStyle w:val="70"/>
        <w:numPr>
          <w:ilvl w:val="0"/>
          <w:numId w:val="1"/>
        </w:numPr>
        <w:shd w:val="clear" w:color="auto" w:fill="auto"/>
        <w:tabs>
          <w:tab w:val="left" w:pos="793"/>
        </w:tabs>
        <w:spacing w:before="0" w:after="0" w:line="240" w:lineRule="auto"/>
        <w:ind w:left="709" w:hanging="709"/>
        <w:jc w:val="both"/>
        <w:rPr>
          <w:rFonts w:ascii="Times New Roman" w:hAnsi="Times New Roman" w:cs="Times New Roman"/>
          <w:sz w:val="24"/>
          <w:szCs w:val="24"/>
        </w:rPr>
      </w:pPr>
      <w:r w:rsidRPr="000C2592">
        <w:rPr>
          <w:rFonts w:ascii="Times New Roman" w:hAnsi="Times New Roman" w:cs="Times New Roman"/>
          <w:sz w:val="24"/>
          <w:szCs w:val="24"/>
        </w:rPr>
        <w:t xml:space="preserve">Год </w:t>
      </w:r>
      <w:r w:rsidR="0030380E" w:rsidRPr="000C2592">
        <w:rPr>
          <w:rFonts w:ascii="Times New Roman" w:hAnsi="Times New Roman" w:cs="Times New Roman"/>
          <w:sz w:val="24"/>
          <w:szCs w:val="24"/>
        </w:rPr>
        <w:t>ввода подстанции в работу</w:t>
      </w:r>
      <w:r w:rsidRPr="000C2592">
        <w:rPr>
          <w:rFonts w:ascii="Times New Roman" w:hAnsi="Times New Roman" w:cs="Times New Roman"/>
          <w:sz w:val="24"/>
          <w:szCs w:val="24"/>
        </w:rPr>
        <w:t xml:space="preserve"> – 1968</w:t>
      </w:r>
    </w:p>
    <w:p w14:paraId="13277234" w14:textId="05B16494" w:rsidR="00104AA4" w:rsidRPr="000C2592" w:rsidRDefault="00F25258" w:rsidP="003F2217">
      <w:pPr>
        <w:pStyle w:val="70"/>
        <w:numPr>
          <w:ilvl w:val="0"/>
          <w:numId w:val="1"/>
        </w:numPr>
        <w:shd w:val="clear" w:color="auto" w:fill="auto"/>
        <w:tabs>
          <w:tab w:val="left" w:pos="793"/>
        </w:tabs>
        <w:spacing w:before="0" w:after="0" w:line="240" w:lineRule="auto"/>
        <w:ind w:left="709" w:hanging="709"/>
        <w:jc w:val="both"/>
        <w:rPr>
          <w:rFonts w:ascii="Times New Roman" w:hAnsi="Times New Roman" w:cs="Times New Roman"/>
          <w:sz w:val="24"/>
          <w:szCs w:val="24"/>
        </w:rPr>
      </w:pPr>
      <w:r w:rsidRPr="000C2592">
        <w:rPr>
          <w:rFonts w:ascii="Times New Roman" w:hAnsi="Times New Roman" w:cs="Times New Roman"/>
          <w:sz w:val="24"/>
          <w:szCs w:val="24"/>
        </w:rPr>
        <w:t xml:space="preserve">Завод изготовитель </w:t>
      </w:r>
      <w:r w:rsidR="008205F1" w:rsidRPr="000C2592">
        <w:rPr>
          <w:rFonts w:ascii="Times New Roman" w:hAnsi="Times New Roman" w:cs="Times New Roman"/>
          <w:sz w:val="24"/>
          <w:szCs w:val="24"/>
        </w:rPr>
        <w:t>линейных разъединител</w:t>
      </w:r>
      <w:r w:rsidR="00E73100" w:rsidRPr="000C2592">
        <w:rPr>
          <w:rFonts w:ascii="Times New Roman" w:hAnsi="Times New Roman" w:cs="Times New Roman"/>
          <w:sz w:val="24"/>
          <w:szCs w:val="24"/>
        </w:rPr>
        <w:t>е</w:t>
      </w:r>
      <w:r w:rsidR="008205F1" w:rsidRPr="000C2592">
        <w:rPr>
          <w:rFonts w:ascii="Times New Roman" w:hAnsi="Times New Roman" w:cs="Times New Roman"/>
          <w:sz w:val="24"/>
          <w:szCs w:val="24"/>
        </w:rPr>
        <w:t>й</w:t>
      </w:r>
      <w:r w:rsidR="0030380E" w:rsidRPr="000C2592">
        <w:rPr>
          <w:rFonts w:ascii="Times New Roman" w:hAnsi="Times New Roman" w:cs="Times New Roman"/>
          <w:sz w:val="24"/>
          <w:szCs w:val="24"/>
        </w:rPr>
        <w:t xml:space="preserve"> 110 кВ – данных нет.</w:t>
      </w:r>
    </w:p>
    <w:p w14:paraId="6B54E751" w14:textId="3FB0C17B" w:rsidR="00104AA4" w:rsidRPr="000C2592" w:rsidRDefault="00104AA4" w:rsidP="003F2217">
      <w:pPr>
        <w:pStyle w:val="6"/>
        <w:numPr>
          <w:ilvl w:val="0"/>
          <w:numId w:val="1"/>
        </w:numPr>
        <w:shd w:val="clear" w:color="auto" w:fill="auto"/>
        <w:tabs>
          <w:tab w:val="left" w:pos="786"/>
          <w:tab w:val="left" w:leader="underscore" w:pos="9184"/>
        </w:tabs>
        <w:spacing w:after="0" w:line="240" w:lineRule="auto"/>
        <w:ind w:left="709" w:hanging="709"/>
        <w:jc w:val="both"/>
        <w:rPr>
          <w:rFonts w:ascii="Times New Roman" w:hAnsi="Times New Roman" w:cs="Times New Roman"/>
          <w:sz w:val="24"/>
          <w:szCs w:val="24"/>
        </w:rPr>
      </w:pPr>
      <w:r w:rsidRPr="000C2592">
        <w:rPr>
          <w:rStyle w:val="2"/>
          <w:rFonts w:ascii="Times New Roman" w:hAnsi="Times New Roman" w:cs="Times New Roman"/>
          <w:sz w:val="24"/>
          <w:szCs w:val="24"/>
        </w:rPr>
        <w:t xml:space="preserve">Основание для производства </w:t>
      </w:r>
      <w:r w:rsidR="00F13BCD" w:rsidRPr="000C2592">
        <w:rPr>
          <w:rStyle w:val="2"/>
          <w:rFonts w:ascii="Times New Roman" w:hAnsi="Times New Roman" w:cs="Times New Roman"/>
          <w:sz w:val="24"/>
          <w:szCs w:val="24"/>
        </w:rPr>
        <w:t>р</w:t>
      </w:r>
      <w:r w:rsidRPr="000C2592">
        <w:rPr>
          <w:rStyle w:val="2"/>
          <w:rFonts w:ascii="Times New Roman" w:hAnsi="Times New Roman" w:cs="Times New Roman"/>
          <w:sz w:val="24"/>
          <w:szCs w:val="24"/>
        </w:rPr>
        <w:t>абот</w:t>
      </w:r>
      <w:r w:rsidRPr="000C2592">
        <w:rPr>
          <w:rFonts w:ascii="Times New Roman" w:hAnsi="Times New Roman" w:cs="Times New Roman"/>
          <w:sz w:val="24"/>
          <w:szCs w:val="24"/>
        </w:rPr>
        <w:t>.</w:t>
      </w:r>
    </w:p>
    <w:p w14:paraId="333AF1A2" w14:textId="6509C398" w:rsidR="00104AA4" w:rsidRDefault="00104AA4" w:rsidP="000C2592">
      <w:pPr>
        <w:pStyle w:val="a4"/>
        <w:ind w:left="709"/>
        <w:contextualSpacing w:val="0"/>
        <w:jc w:val="both"/>
        <w:rPr>
          <w:rFonts w:ascii="Times New Roman" w:hAnsi="Times New Roman" w:cs="Times New Roman"/>
          <w:color w:val="auto"/>
        </w:rPr>
      </w:pPr>
      <w:r w:rsidRPr="000C2592">
        <w:rPr>
          <w:rFonts w:ascii="Times New Roman" w:hAnsi="Times New Roman" w:cs="Times New Roman"/>
          <w:color w:val="auto"/>
        </w:rPr>
        <w:t xml:space="preserve">Программа </w:t>
      </w:r>
      <w:r w:rsidR="00E755A8" w:rsidRPr="000C2592">
        <w:rPr>
          <w:rFonts w:ascii="Times New Roman" w:hAnsi="Times New Roman" w:cs="Times New Roman"/>
          <w:color w:val="auto"/>
        </w:rPr>
        <w:t xml:space="preserve">капитального </w:t>
      </w:r>
      <w:r w:rsidRPr="000C2592">
        <w:rPr>
          <w:rFonts w:ascii="Times New Roman" w:hAnsi="Times New Roman" w:cs="Times New Roman"/>
          <w:color w:val="auto"/>
        </w:rPr>
        <w:t xml:space="preserve">ремонта </w:t>
      </w:r>
      <w:r w:rsidR="00E755A8" w:rsidRPr="000C2592">
        <w:rPr>
          <w:rFonts w:ascii="Times New Roman" w:hAnsi="Times New Roman" w:cs="Times New Roman"/>
          <w:color w:val="auto"/>
        </w:rPr>
        <w:t>АО «ЭСК» на 202</w:t>
      </w:r>
      <w:r w:rsidR="003F2217" w:rsidRPr="000C2592">
        <w:rPr>
          <w:rFonts w:ascii="Times New Roman" w:hAnsi="Times New Roman" w:cs="Times New Roman"/>
          <w:color w:val="auto"/>
        </w:rPr>
        <w:t>6</w:t>
      </w:r>
      <w:r w:rsidR="00E755A8" w:rsidRPr="000C2592">
        <w:rPr>
          <w:rFonts w:ascii="Times New Roman" w:hAnsi="Times New Roman" w:cs="Times New Roman"/>
          <w:color w:val="auto"/>
        </w:rPr>
        <w:t xml:space="preserve"> год</w:t>
      </w:r>
      <w:r w:rsidRPr="000C2592">
        <w:rPr>
          <w:rFonts w:ascii="Times New Roman" w:hAnsi="Times New Roman" w:cs="Times New Roman"/>
          <w:color w:val="auto"/>
        </w:rPr>
        <w:t>.</w:t>
      </w:r>
    </w:p>
    <w:p w14:paraId="03ACD29A" w14:textId="53C7DAA6" w:rsidR="00104AA4" w:rsidRPr="000C2592" w:rsidRDefault="00104AA4" w:rsidP="003F2217">
      <w:pPr>
        <w:pStyle w:val="6"/>
        <w:numPr>
          <w:ilvl w:val="0"/>
          <w:numId w:val="1"/>
        </w:numPr>
        <w:shd w:val="clear" w:color="auto" w:fill="auto"/>
        <w:tabs>
          <w:tab w:val="left" w:pos="789"/>
        </w:tabs>
        <w:spacing w:after="0" w:line="240" w:lineRule="auto"/>
        <w:ind w:left="709" w:hanging="709"/>
        <w:jc w:val="both"/>
        <w:rPr>
          <w:rFonts w:ascii="Times New Roman" w:hAnsi="Times New Roman" w:cs="Times New Roman"/>
          <w:sz w:val="24"/>
          <w:szCs w:val="24"/>
        </w:rPr>
      </w:pPr>
      <w:r w:rsidRPr="000C2592">
        <w:rPr>
          <w:rStyle w:val="2"/>
          <w:rFonts w:ascii="Times New Roman" w:hAnsi="Times New Roman" w:cs="Times New Roman"/>
          <w:sz w:val="24"/>
          <w:szCs w:val="24"/>
        </w:rPr>
        <w:t xml:space="preserve">Цель </w:t>
      </w:r>
      <w:r w:rsidR="000F3C6C" w:rsidRPr="000C2592">
        <w:rPr>
          <w:rStyle w:val="2"/>
          <w:rFonts w:ascii="Times New Roman" w:hAnsi="Times New Roman" w:cs="Times New Roman"/>
          <w:sz w:val="24"/>
          <w:szCs w:val="24"/>
        </w:rPr>
        <w:t xml:space="preserve">и порядок проведения </w:t>
      </w:r>
      <w:r w:rsidRPr="000C2592">
        <w:rPr>
          <w:rStyle w:val="2"/>
          <w:rFonts w:ascii="Times New Roman" w:hAnsi="Times New Roman" w:cs="Times New Roman"/>
          <w:sz w:val="24"/>
          <w:szCs w:val="24"/>
        </w:rPr>
        <w:t>работ</w:t>
      </w:r>
      <w:r w:rsidRPr="000C2592">
        <w:rPr>
          <w:rFonts w:ascii="Times New Roman" w:hAnsi="Times New Roman" w:cs="Times New Roman"/>
          <w:sz w:val="24"/>
          <w:szCs w:val="24"/>
        </w:rPr>
        <w:t>.</w:t>
      </w:r>
    </w:p>
    <w:p w14:paraId="3DBCC41A" w14:textId="2EC3C415" w:rsidR="00E755A8" w:rsidRPr="000C2592" w:rsidRDefault="008205F1"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Обеспечение безопасности персонала, выполняющего операции </w:t>
      </w:r>
      <w:r w:rsidR="000670D4" w:rsidRPr="000C2592">
        <w:rPr>
          <w:rFonts w:ascii="Times New Roman" w:hAnsi="Times New Roman" w:cs="Times New Roman"/>
        </w:rPr>
        <w:t xml:space="preserve">или </w:t>
      </w:r>
      <w:r w:rsidR="00846133" w:rsidRPr="000C2592">
        <w:rPr>
          <w:rFonts w:ascii="Times New Roman" w:hAnsi="Times New Roman" w:cs="Times New Roman"/>
        </w:rPr>
        <w:t>осмотр</w:t>
      </w:r>
      <w:r w:rsidR="000670D4" w:rsidRPr="000C2592">
        <w:rPr>
          <w:rFonts w:ascii="Times New Roman" w:hAnsi="Times New Roman" w:cs="Times New Roman"/>
        </w:rPr>
        <w:t xml:space="preserve"> </w:t>
      </w:r>
      <w:r w:rsidR="00FE4C1C" w:rsidRPr="000C2592">
        <w:rPr>
          <w:rFonts w:ascii="Times New Roman" w:hAnsi="Times New Roman" w:cs="Times New Roman"/>
        </w:rPr>
        <w:t>ЛР 130</w:t>
      </w:r>
      <w:r w:rsidR="000670D4" w:rsidRPr="000C2592">
        <w:rPr>
          <w:rFonts w:ascii="Times New Roman" w:hAnsi="Times New Roman" w:cs="Times New Roman"/>
        </w:rPr>
        <w:t xml:space="preserve"> </w:t>
      </w:r>
      <w:r w:rsidR="00C76433" w:rsidRPr="000C2592">
        <w:rPr>
          <w:rFonts w:ascii="Times New Roman" w:hAnsi="Times New Roman" w:cs="Times New Roman"/>
        </w:rPr>
        <w:t>(в том числе при выпадении значительно количества осадков в виде снега</w:t>
      </w:r>
      <w:r w:rsidR="00846133" w:rsidRPr="000C2592">
        <w:rPr>
          <w:rFonts w:ascii="Times New Roman" w:hAnsi="Times New Roman" w:cs="Times New Roman"/>
        </w:rPr>
        <w:t xml:space="preserve">, когда высота снежного покрова не обеспечивает безопасного расстояния между головой оператора и находящимися под напряжением токоведущими частями </w:t>
      </w:r>
      <w:r w:rsidR="00C76433" w:rsidRPr="000C2592">
        <w:rPr>
          <w:rFonts w:ascii="Times New Roman" w:hAnsi="Times New Roman" w:cs="Times New Roman"/>
        </w:rPr>
        <w:t>)</w:t>
      </w:r>
      <w:r w:rsidRPr="000C2592">
        <w:rPr>
          <w:rFonts w:ascii="Times New Roman" w:hAnsi="Times New Roman" w:cs="Times New Roman"/>
        </w:rPr>
        <w:t xml:space="preserve">, путем замены опорных конструкций с подъемом </w:t>
      </w:r>
      <w:r w:rsidR="00225801" w:rsidRPr="000C2592">
        <w:rPr>
          <w:rFonts w:ascii="Times New Roman" w:hAnsi="Times New Roman" w:cs="Times New Roman"/>
        </w:rPr>
        <w:t xml:space="preserve">рамы (её нижней точки) </w:t>
      </w:r>
      <w:r w:rsidRPr="000C2592">
        <w:rPr>
          <w:rFonts w:ascii="Times New Roman" w:hAnsi="Times New Roman" w:cs="Times New Roman"/>
        </w:rPr>
        <w:t>разъединителя на высоту</w:t>
      </w:r>
      <w:r w:rsidR="00225801" w:rsidRPr="000C2592">
        <w:rPr>
          <w:rFonts w:ascii="Times New Roman" w:hAnsi="Times New Roman" w:cs="Times New Roman"/>
        </w:rPr>
        <w:t xml:space="preserve"> 3,0 м от поверхности земли и сдвигом опорных конструкций (по оси) относительно</w:t>
      </w:r>
      <w:r w:rsidRPr="000C2592">
        <w:rPr>
          <w:rFonts w:ascii="Times New Roman" w:hAnsi="Times New Roman" w:cs="Times New Roman"/>
        </w:rPr>
        <w:t xml:space="preserve"> </w:t>
      </w:r>
      <w:r w:rsidR="00225801" w:rsidRPr="000C2592">
        <w:rPr>
          <w:rFonts w:ascii="Times New Roman" w:hAnsi="Times New Roman" w:cs="Times New Roman"/>
        </w:rPr>
        <w:t xml:space="preserve">оси линейного портала </w:t>
      </w:r>
      <w:r w:rsidR="00FE4C1C" w:rsidRPr="000C2592">
        <w:rPr>
          <w:rFonts w:ascii="Times New Roman" w:hAnsi="Times New Roman" w:cs="Times New Roman"/>
        </w:rPr>
        <w:t>ВЛ 130</w:t>
      </w:r>
      <w:r w:rsidR="00225801" w:rsidRPr="000C2592">
        <w:rPr>
          <w:rFonts w:ascii="Times New Roman" w:hAnsi="Times New Roman" w:cs="Times New Roman"/>
        </w:rPr>
        <w:t xml:space="preserve"> н</w:t>
      </w:r>
      <w:r w:rsidRPr="000C2592">
        <w:rPr>
          <w:rFonts w:ascii="Times New Roman" w:hAnsi="Times New Roman" w:cs="Times New Roman"/>
        </w:rPr>
        <w:t xml:space="preserve">а </w:t>
      </w:r>
      <w:r w:rsidR="00D1118C" w:rsidRPr="000C2592">
        <w:rPr>
          <w:rFonts w:ascii="Times New Roman" w:hAnsi="Times New Roman" w:cs="Times New Roman"/>
        </w:rPr>
        <w:t>7,8</w:t>
      </w:r>
      <w:r w:rsidR="00225801" w:rsidRPr="000C2592">
        <w:rPr>
          <w:rFonts w:ascii="Times New Roman" w:hAnsi="Times New Roman" w:cs="Times New Roman"/>
        </w:rPr>
        <w:t xml:space="preserve"> метр</w:t>
      </w:r>
      <w:r w:rsidR="00D1118C" w:rsidRPr="000C2592">
        <w:rPr>
          <w:rFonts w:ascii="Times New Roman" w:hAnsi="Times New Roman" w:cs="Times New Roman"/>
        </w:rPr>
        <w:t>а</w:t>
      </w:r>
      <w:r w:rsidR="00E755A8" w:rsidRPr="000C2592">
        <w:rPr>
          <w:rFonts w:ascii="Times New Roman" w:hAnsi="Times New Roman" w:cs="Times New Roman"/>
        </w:rPr>
        <w:t>;</w:t>
      </w:r>
    </w:p>
    <w:p w14:paraId="080F4236" w14:textId="467CEA74" w:rsidR="00CE7B06" w:rsidRPr="000C2592" w:rsidRDefault="00CE7B06"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Установка новых железобетонных фундаментных конструкций для </w:t>
      </w:r>
      <w:r w:rsidR="00FE4C1C" w:rsidRPr="000C2592">
        <w:rPr>
          <w:rFonts w:ascii="Times New Roman" w:hAnsi="Times New Roman" w:cs="Times New Roman"/>
        </w:rPr>
        <w:t>ЛР 130</w:t>
      </w:r>
      <w:r w:rsidRPr="000C2592">
        <w:rPr>
          <w:rFonts w:ascii="Times New Roman" w:hAnsi="Times New Roman" w:cs="Times New Roman"/>
        </w:rPr>
        <w:t xml:space="preserve">, на расстояние 7,8 метра (по оси) от оси линейного портала </w:t>
      </w:r>
      <w:r w:rsidR="00FE4C1C" w:rsidRPr="000C2592">
        <w:rPr>
          <w:rFonts w:ascii="Times New Roman" w:hAnsi="Times New Roman" w:cs="Times New Roman"/>
        </w:rPr>
        <w:t>ВЛ 130</w:t>
      </w:r>
      <w:r w:rsidRPr="000C2592">
        <w:rPr>
          <w:rFonts w:ascii="Times New Roman" w:hAnsi="Times New Roman" w:cs="Times New Roman"/>
        </w:rPr>
        <w:t>.</w:t>
      </w:r>
    </w:p>
    <w:p w14:paraId="6F6C1888" w14:textId="18C2B7FD" w:rsidR="00CE7B06" w:rsidRPr="000C2592" w:rsidRDefault="00CE7B06"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Монтаж опорных конструкций </w:t>
      </w:r>
      <w:r w:rsidR="00FE4C1C" w:rsidRPr="000C2592">
        <w:rPr>
          <w:rFonts w:ascii="Times New Roman" w:hAnsi="Times New Roman" w:cs="Times New Roman"/>
        </w:rPr>
        <w:t>ЛР 130</w:t>
      </w:r>
      <w:r w:rsidRPr="000C2592">
        <w:rPr>
          <w:rFonts w:ascii="Times New Roman" w:hAnsi="Times New Roman" w:cs="Times New Roman"/>
        </w:rPr>
        <w:t xml:space="preserve"> с новым приводом (включающим элементы электромагнитной блокировки, без их подключения) и коммутационным модулем (с полимерными изоляторами)</w:t>
      </w:r>
      <w:r w:rsidR="00B9190A" w:rsidRPr="000C2592">
        <w:rPr>
          <w:rFonts w:ascii="Times New Roman" w:hAnsi="Times New Roman" w:cs="Times New Roman"/>
        </w:rPr>
        <w:t xml:space="preserve"> для обеспечения операций с ним под рабочим напряжением без вывода АВП </w:t>
      </w:r>
      <w:r w:rsidR="00FE4C1C" w:rsidRPr="000C2592">
        <w:rPr>
          <w:rFonts w:ascii="Times New Roman" w:hAnsi="Times New Roman" w:cs="Times New Roman"/>
        </w:rPr>
        <w:t>ВЛ 130</w:t>
      </w:r>
      <w:r w:rsidRPr="000C2592">
        <w:rPr>
          <w:rFonts w:ascii="Times New Roman" w:hAnsi="Times New Roman" w:cs="Times New Roman"/>
        </w:rPr>
        <w:t xml:space="preserve"> на вновь смонтированный фундамент </w:t>
      </w:r>
      <w:r w:rsidR="00FE4C1C" w:rsidRPr="000C2592">
        <w:rPr>
          <w:rFonts w:ascii="Times New Roman" w:hAnsi="Times New Roman" w:cs="Times New Roman"/>
        </w:rPr>
        <w:t>ЛР 130</w:t>
      </w:r>
      <w:r w:rsidRPr="000C2592">
        <w:rPr>
          <w:rFonts w:ascii="Times New Roman" w:hAnsi="Times New Roman" w:cs="Times New Roman"/>
        </w:rPr>
        <w:t>.</w:t>
      </w:r>
    </w:p>
    <w:p w14:paraId="330AB0D3" w14:textId="3B56394D" w:rsidR="00225801" w:rsidRPr="000C2592" w:rsidRDefault="00B9190A"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Демонтаж спусков </w:t>
      </w:r>
      <w:r w:rsidR="00FE4C1C" w:rsidRPr="000C2592">
        <w:rPr>
          <w:rFonts w:ascii="Times New Roman" w:hAnsi="Times New Roman" w:cs="Times New Roman"/>
        </w:rPr>
        <w:t>ВЛ 130</w:t>
      </w:r>
      <w:r w:rsidRPr="000C2592">
        <w:rPr>
          <w:rFonts w:ascii="Times New Roman" w:hAnsi="Times New Roman" w:cs="Times New Roman"/>
        </w:rPr>
        <w:t xml:space="preserve"> к «старому» коммутационному модулю </w:t>
      </w:r>
      <w:r w:rsidR="00FE4C1C" w:rsidRPr="000C2592">
        <w:rPr>
          <w:rFonts w:ascii="Times New Roman" w:hAnsi="Times New Roman" w:cs="Times New Roman"/>
        </w:rPr>
        <w:t>ЛР 130</w:t>
      </w:r>
      <w:r w:rsidRPr="000C2592">
        <w:rPr>
          <w:rFonts w:ascii="Times New Roman" w:hAnsi="Times New Roman" w:cs="Times New Roman"/>
        </w:rPr>
        <w:t>.</w:t>
      </w:r>
    </w:p>
    <w:p w14:paraId="72791CCE" w14:textId="27012510" w:rsidR="00B9190A" w:rsidRPr="000C2592" w:rsidRDefault="00B9190A"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Демонтаж «старого» коммутационного модуля </w:t>
      </w:r>
      <w:r w:rsidR="00FE4C1C" w:rsidRPr="000C2592">
        <w:rPr>
          <w:rFonts w:ascii="Times New Roman" w:hAnsi="Times New Roman" w:cs="Times New Roman"/>
        </w:rPr>
        <w:t>ЛР 130</w:t>
      </w:r>
      <w:r w:rsidRPr="000C2592">
        <w:rPr>
          <w:rFonts w:ascii="Times New Roman" w:hAnsi="Times New Roman" w:cs="Times New Roman"/>
        </w:rPr>
        <w:t>, включая ошиновку в сторону ОД Т-</w:t>
      </w:r>
      <w:r w:rsidR="00FE4C1C" w:rsidRPr="000C2592">
        <w:rPr>
          <w:rFonts w:ascii="Times New Roman" w:hAnsi="Times New Roman" w:cs="Times New Roman"/>
        </w:rPr>
        <w:t>2</w:t>
      </w:r>
      <w:r w:rsidRPr="000C2592">
        <w:rPr>
          <w:rFonts w:ascii="Times New Roman" w:hAnsi="Times New Roman" w:cs="Times New Roman"/>
        </w:rPr>
        <w:t>.</w:t>
      </w:r>
    </w:p>
    <w:p w14:paraId="58F6D686" w14:textId="2E70EF0B" w:rsidR="00E755A8" w:rsidRPr="000C2592" w:rsidRDefault="00195673"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Демонтаж физически изношенных опорных конструкций</w:t>
      </w:r>
      <w:r w:rsidR="00B9190A" w:rsidRPr="000C2592">
        <w:rPr>
          <w:rFonts w:ascii="Times New Roman" w:hAnsi="Times New Roman" w:cs="Times New Roman"/>
        </w:rPr>
        <w:t xml:space="preserve"> (расположенных над поверхностью земли)</w:t>
      </w:r>
      <w:r w:rsidRPr="000C2592">
        <w:rPr>
          <w:rFonts w:ascii="Times New Roman" w:hAnsi="Times New Roman" w:cs="Times New Roman"/>
        </w:rPr>
        <w:t xml:space="preserve"> </w:t>
      </w:r>
      <w:r w:rsidR="00B9190A" w:rsidRPr="000C2592">
        <w:rPr>
          <w:rFonts w:ascii="Times New Roman" w:hAnsi="Times New Roman" w:cs="Times New Roman"/>
        </w:rPr>
        <w:t xml:space="preserve">«старого» </w:t>
      </w:r>
      <w:r w:rsidR="00FE4C1C" w:rsidRPr="000C2592">
        <w:rPr>
          <w:rFonts w:ascii="Times New Roman" w:hAnsi="Times New Roman" w:cs="Times New Roman"/>
        </w:rPr>
        <w:t>ЛР 130</w:t>
      </w:r>
      <w:r w:rsidRPr="000C2592">
        <w:rPr>
          <w:rFonts w:ascii="Times New Roman" w:hAnsi="Times New Roman" w:cs="Times New Roman"/>
        </w:rPr>
        <w:t xml:space="preserve"> (год ввода в эксплуатацию 196</w:t>
      </w:r>
      <w:r w:rsidR="008847C2" w:rsidRPr="000C2592">
        <w:rPr>
          <w:rFonts w:ascii="Times New Roman" w:hAnsi="Times New Roman" w:cs="Times New Roman"/>
        </w:rPr>
        <w:t>8</w:t>
      </w:r>
      <w:r w:rsidRPr="000C2592">
        <w:rPr>
          <w:rFonts w:ascii="Times New Roman" w:hAnsi="Times New Roman" w:cs="Times New Roman"/>
        </w:rPr>
        <w:t>);</w:t>
      </w:r>
      <w:r w:rsidR="00B9190A" w:rsidRPr="000C2592">
        <w:rPr>
          <w:rFonts w:ascii="Times New Roman" w:hAnsi="Times New Roman" w:cs="Times New Roman"/>
        </w:rPr>
        <w:t xml:space="preserve"> Демонтаж производится в объеме, обеспечивающем не травмоопасное хождение по площади, где был установлен ЛР (люди не должны спотыкаться об остатки фундамента).</w:t>
      </w:r>
    </w:p>
    <w:p w14:paraId="705A34B8" w14:textId="3B50511C" w:rsidR="009F3DD0" w:rsidRPr="000C2592" w:rsidRDefault="009F3DD0"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Подключение </w:t>
      </w:r>
      <w:r w:rsidR="00FE4C1C" w:rsidRPr="000C2592">
        <w:rPr>
          <w:rFonts w:ascii="Times New Roman" w:hAnsi="Times New Roman" w:cs="Times New Roman"/>
        </w:rPr>
        <w:t>ЛР 130</w:t>
      </w:r>
      <w:r w:rsidRPr="000C2592">
        <w:rPr>
          <w:rFonts w:ascii="Times New Roman" w:hAnsi="Times New Roman" w:cs="Times New Roman"/>
        </w:rPr>
        <w:t xml:space="preserve"> к контуру заземления объекта</w:t>
      </w:r>
      <w:r w:rsidR="000670D4" w:rsidRPr="000C2592">
        <w:rPr>
          <w:rFonts w:ascii="Times New Roman" w:hAnsi="Times New Roman" w:cs="Times New Roman"/>
        </w:rPr>
        <w:t xml:space="preserve"> с замером сопротивления контура.</w:t>
      </w:r>
    </w:p>
    <w:p w14:paraId="1C16C69B" w14:textId="42CC91D1" w:rsidR="00195673" w:rsidRPr="000C2592" w:rsidRDefault="00195673"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Разборка</w:t>
      </w:r>
      <w:r w:rsidR="00B9190A" w:rsidRPr="000C2592">
        <w:rPr>
          <w:rFonts w:ascii="Times New Roman" w:hAnsi="Times New Roman" w:cs="Times New Roman"/>
        </w:rPr>
        <w:t xml:space="preserve"> демонтированного</w:t>
      </w:r>
      <w:r w:rsidRPr="000C2592">
        <w:rPr>
          <w:rFonts w:ascii="Times New Roman" w:hAnsi="Times New Roman" w:cs="Times New Roman"/>
        </w:rPr>
        <w:t xml:space="preserve"> коммутационного модуля </w:t>
      </w:r>
      <w:r w:rsidR="00FE4C1C" w:rsidRPr="000C2592">
        <w:rPr>
          <w:rFonts w:ascii="Times New Roman" w:hAnsi="Times New Roman" w:cs="Times New Roman"/>
        </w:rPr>
        <w:t>ЛР 130</w:t>
      </w:r>
      <w:r w:rsidR="00B9190A" w:rsidRPr="000C2592">
        <w:rPr>
          <w:rFonts w:ascii="Times New Roman" w:hAnsi="Times New Roman" w:cs="Times New Roman"/>
        </w:rPr>
        <w:t xml:space="preserve">, на части </w:t>
      </w:r>
      <w:r w:rsidRPr="000C2592">
        <w:rPr>
          <w:rFonts w:ascii="Times New Roman" w:hAnsi="Times New Roman" w:cs="Times New Roman"/>
        </w:rPr>
        <w:t xml:space="preserve">с </w:t>
      </w:r>
      <w:r w:rsidR="00B9190A" w:rsidRPr="000C2592">
        <w:rPr>
          <w:rFonts w:ascii="Times New Roman" w:hAnsi="Times New Roman" w:cs="Times New Roman"/>
        </w:rPr>
        <w:t xml:space="preserve">передачей </w:t>
      </w:r>
      <w:r w:rsidRPr="000C2592">
        <w:rPr>
          <w:rFonts w:ascii="Times New Roman" w:hAnsi="Times New Roman" w:cs="Times New Roman"/>
        </w:rPr>
        <w:t>опорных фарфоровых изоляторов Заказчику.</w:t>
      </w:r>
    </w:p>
    <w:p w14:paraId="144BF488" w14:textId="3114AAF2" w:rsidR="00195673" w:rsidRPr="000C2592" w:rsidRDefault="00195673"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Сдача</w:t>
      </w:r>
      <w:r w:rsidR="00B9190A" w:rsidRPr="000C2592">
        <w:rPr>
          <w:rFonts w:ascii="Times New Roman" w:hAnsi="Times New Roman" w:cs="Times New Roman"/>
        </w:rPr>
        <w:t xml:space="preserve"> Подрядчиком</w:t>
      </w:r>
      <w:r w:rsidRPr="000C2592">
        <w:rPr>
          <w:rFonts w:ascii="Times New Roman" w:hAnsi="Times New Roman" w:cs="Times New Roman"/>
        </w:rPr>
        <w:t xml:space="preserve"> в специализированн</w:t>
      </w:r>
      <w:r w:rsidR="00B9190A" w:rsidRPr="000C2592">
        <w:rPr>
          <w:rFonts w:ascii="Times New Roman" w:hAnsi="Times New Roman" w:cs="Times New Roman"/>
        </w:rPr>
        <w:t xml:space="preserve">ую </w:t>
      </w:r>
      <w:r w:rsidRPr="000C2592">
        <w:rPr>
          <w:rFonts w:ascii="Times New Roman" w:hAnsi="Times New Roman" w:cs="Times New Roman"/>
        </w:rPr>
        <w:t>организаци</w:t>
      </w:r>
      <w:r w:rsidR="00B9190A" w:rsidRPr="000C2592">
        <w:rPr>
          <w:rFonts w:ascii="Times New Roman" w:hAnsi="Times New Roman" w:cs="Times New Roman"/>
        </w:rPr>
        <w:t>ю</w:t>
      </w:r>
      <w:r w:rsidRPr="000C2592">
        <w:rPr>
          <w:rFonts w:ascii="Times New Roman" w:hAnsi="Times New Roman" w:cs="Times New Roman"/>
        </w:rPr>
        <w:t xml:space="preserve"> металлического лома от </w:t>
      </w:r>
      <w:r w:rsidR="00B9190A" w:rsidRPr="000C2592">
        <w:rPr>
          <w:rFonts w:ascii="Times New Roman" w:hAnsi="Times New Roman" w:cs="Times New Roman"/>
        </w:rPr>
        <w:t xml:space="preserve">демонтированного </w:t>
      </w:r>
      <w:r w:rsidR="00FE4C1C" w:rsidRPr="000C2592">
        <w:rPr>
          <w:rFonts w:ascii="Times New Roman" w:hAnsi="Times New Roman" w:cs="Times New Roman"/>
        </w:rPr>
        <w:t>ЛР 130</w:t>
      </w:r>
      <w:r w:rsidR="003F50BD" w:rsidRPr="000C2592">
        <w:rPr>
          <w:rFonts w:ascii="Times New Roman" w:hAnsi="Times New Roman" w:cs="Times New Roman"/>
        </w:rPr>
        <w:t xml:space="preserve"> и вывоз на полигон строительных отходов.</w:t>
      </w:r>
    </w:p>
    <w:p w14:paraId="0D5F971A" w14:textId="44FED6D3" w:rsidR="008847C2" w:rsidRPr="000C2592" w:rsidRDefault="008847C2"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Монтаж железобетонной плиты</w:t>
      </w:r>
      <w:r w:rsidR="000670D4" w:rsidRPr="000C2592">
        <w:rPr>
          <w:rFonts w:ascii="Times New Roman" w:hAnsi="Times New Roman" w:cs="Times New Roman"/>
        </w:rPr>
        <w:t xml:space="preserve"> с линейными размерами не менее 1000*2000 мм</w:t>
      </w:r>
      <w:r w:rsidRPr="000C2592">
        <w:rPr>
          <w:rFonts w:ascii="Times New Roman" w:hAnsi="Times New Roman" w:cs="Times New Roman"/>
        </w:rPr>
        <w:t xml:space="preserve"> для оперативного персонала, управляющего приводом </w:t>
      </w:r>
      <w:r w:rsidR="00FE4C1C" w:rsidRPr="000C2592">
        <w:rPr>
          <w:rFonts w:ascii="Times New Roman" w:hAnsi="Times New Roman" w:cs="Times New Roman"/>
        </w:rPr>
        <w:t>ЛР 130</w:t>
      </w:r>
      <w:r w:rsidR="003F50BD" w:rsidRPr="000C2592">
        <w:rPr>
          <w:rFonts w:ascii="Times New Roman" w:hAnsi="Times New Roman" w:cs="Times New Roman"/>
        </w:rPr>
        <w:t>. Монтируется таким образом, чтобы в дальнейшем к ее стороне от ОД Т-</w:t>
      </w:r>
      <w:r w:rsidR="00FE4C1C" w:rsidRPr="000C2592">
        <w:rPr>
          <w:rFonts w:ascii="Times New Roman" w:hAnsi="Times New Roman" w:cs="Times New Roman"/>
        </w:rPr>
        <w:t>2</w:t>
      </w:r>
      <w:r w:rsidR="003F50BD" w:rsidRPr="000C2592">
        <w:rPr>
          <w:rFonts w:ascii="Times New Roman" w:hAnsi="Times New Roman" w:cs="Times New Roman"/>
        </w:rPr>
        <w:t xml:space="preserve"> (ЭГВ по проекту) можно было установить железобетонные кабельные лотки для прокладки в них вторичных цепей разъединителя, которые не мешают оператору выполнять переключения. Лотки по данному ТЗ не монтируются.</w:t>
      </w:r>
    </w:p>
    <w:p w14:paraId="2A109BB8" w14:textId="239B7010" w:rsidR="00C761F6" w:rsidRPr="000C2592" w:rsidRDefault="000670D4"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Восстановление для персонала </w:t>
      </w:r>
      <w:r w:rsidR="00C761F6" w:rsidRPr="000C2592">
        <w:rPr>
          <w:rFonts w:ascii="Times New Roman" w:hAnsi="Times New Roman" w:cs="Times New Roman"/>
        </w:rPr>
        <w:t xml:space="preserve">дорожки с асфальтовым покрытием от основной </w:t>
      </w:r>
      <w:r w:rsidRPr="000C2592">
        <w:rPr>
          <w:rFonts w:ascii="Times New Roman" w:hAnsi="Times New Roman" w:cs="Times New Roman"/>
        </w:rPr>
        <w:t xml:space="preserve">трассы </w:t>
      </w:r>
      <w:r w:rsidR="00C761F6" w:rsidRPr="000C2592">
        <w:rPr>
          <w:rFonts w:ascii="Times New Roman" w:hAnsi="Times New Roman" w:cs="Times New Roman"/>
        </w:rPr>
        <w:t>дорожки до железобетонной плиты, с которой производится управление разъединителем.</w:t>
      </w:r>
    </w:p>
    <w:p w14:paraId="6C67AEF8" w14:textId="1A4FC079" w:rsidR="00B9190A" w:rsidRPr="000C2592" w:rsidRDefault="00B9190A"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Монтаж металлических </w:t>
      </w:r>
      <w:r w:rsidR="000670D4" w:rsidRPr="000C2592">
        <w:rPr>
          <w:rFonts w:ascii="Times New Roman" w:hAnsi="Times New Roman" w:cs="Times New Roman"/>
        </w:rPr>
        <w:t xml:space="preserve">площадок для последующего крепления на них </w:t>
      </w:r>
      <w:r w:rsidRPr="000C2592">
        <w:rPr>
          <w:rFonts w:ascii="Times New Roman" w:hAnsi="Times New Roman" w:cs="Times New Roman"/>
        </w:rPr>
        <w:t>табличек с диспетчерскими наименованиями</w:t>
      </w:r>
      <w:r w:rsidR="000670D4" w:rsidRPr="000C2592">
        <w:rPr>
          <w:rFonts w:ascii="Times New Roman" w:hAnsi="Times New Roman" w:cs="Times New Roman"/>
        </w:rPr>
        <w:t xml:space="preserve">. Монтаж выполняется </w:t>
      </w:r>
      <w:r w:rsidRPr="000C2592">
        <w:rPr>
          <w:rFonts w:ascii="Times New Roman" w:hAnsi="Times New Roman" w:cs="Times New Roman"/>
        </w:rPr>
        <w:t>на тяги заземляющих и</w:t>
      </w:r>
      <w:r w:rsidR="000670D4" w:rsidRPr="000C2592">
        <w:rPr>
          <w:rFonts w:ascii="Times New Roman" w:hAnsi="Times New Roman" w:cs="Times New Roman"/>
        </w:rPr>
        <w:t xml:space="preserve"> главных </w:t>
      </w:r>
      <w:r w:rsidR="00472C0C" w:rsidRPr="000C2592">
        <w:rPr>
          <w:rFonts w:ascii="Times New Roman" w:hAnsi="Times New Roman" w:cs="Times New Roman"/>
        </w:rPr>
        <w:t>ноже</w:t>
      </w:r>
      <w:r w:rsidRPr="000C2592">
        <w:rPr>
          <w:rFonts w:ascii="Times New Roman" w:hAnsi="Times New Roman" w:cs="Times New Roman"/>
        </w:rPr>
        <w:t xml:space="preserve"> разъединителя.</w:t>
      </w:r>
    </w:p>
    <w:p w14:paraId="2D0409AC" w14:textId="0E4DCFE6" w:rsidR="00B9190A" w:rsidRPr="000C2592" w:rsidRDefault="00B9190A"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Ошиновка </w:t>
      </w:r>
      <w:r w:rsidR="00FE4C1C" w:rsidRPr="000C2592">
        <w:rPr>
          <w:rFonts w:ascii="Times New Roman" w:hAnsi="Times New Roman" w:cs="Times New Roman"/>
        </w:rPr>
        <w:t>ЛР 130</w:t>
      </w:r>
      <w:r w:rsidRPr="000C2592">
        <w:rPr>
          <w:rFonts w:ascii="Times New Roman" w:hAnsi="Times New Roman" w:cs="Times New Roman"/>
        </w:rPr>
        <w:t xml:space="preserve"> в сторону О</w:t>
      </w:r>
      <w:r w:rsidR="00E75C0E" w:rsidRPr="000C2592">
        <w:rPr>
          <w:rFonts w:ascii="Times New Roman" w:hAnsi="Times New Roman" w:cs="Times New Roman"/>
        </w:rPr>
        <w:t>Д</w:t>
      </w:r>
      <w:r w:rsidRPr="000C2592">
        <w:rPr>
          <w:rFonts w:ascii="Times New Roman" w:hAnsi="Times New Roman" w:cs="Times New Roman"/>
        </w:rPr>
        <w:t xml:space="preserve"> Т-</w:t>
      </w:r>
      <w:r w:rsidR="00FE4C1C" w:rsidRPr="000C2592">
        <w:rPr>
          <w:rFonts w:ascii="Times New Roman" w:hAnsi="Times New Roman" w:cs="Times New Roman"/>
        </w:rPr>
        <w:t>2</w:t>
      </w:r>
      <w:r w:rsidRPr="000C2592">
        <w:rPr>
          <w:rFonts w:ascii="Times New Roman" w:hAnsi="Times New Roman" w:cs="Times New Roman"/>
        </w:rPr>
        <w:t xml:space="preserve"> новым проводом с зажимами. </w:t>
      </w:r>
    </w:p>
    <w:p w14:paraId="321CB296" w14:textId="392AEBFD" w:rsidR="00B9190A" w:rsidRPr="000C2592" w:rsidRDefault="00B9190A"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 xml:space="preserve">Регулировка </w:t>
      </w:r>
      <w:r w:rsidR="00FE4C1C" w:rsidRPr="000C2592">
        <w:rPr>
          <w:rFonts w:ascii="Times New Roman" w:hAnsi="Times New Roman" w:cs="Times New Roman"/>
        </w:rPr>
        <w:t>ЛР 130</w:t>
      </w:r>
      <w:r w:rsidRPr="000C2592">
        <w:rPr>
          <w:rFonts w:ascii="Times New Roman" w:hAnsi="Times New Roman" w:cs="Times New Roman"/>
        </w:rPr>
        <w:t xml:space="preserve"> и его заземляющих ножей.</w:t>
      </w:r>
    </w:p>
    <w:p w14:paraId="6D7A7737" w14:textId="0A0E2E8E" w:rsidR="00B9190A" w:rsidRPr="000C2592" w:rsidRDefault="00B9190A" w:rsidP="003F2217">
      <w:pPr>
        <w:pStyle w:val="a4"/>
        <w:numPr>
          <w:ilvl w:val="1"/>
          <w:numId w:val="1"/>
        </w:numPr>
        <w:ind w:left="709" w:hanging="709"/>
        <w:contextualSpacing w:val="0"/>
        <w:jc w:val="both"/>
        <w:rPr>
          <w:rFonts w:ascii="Times New Roman" w:hAnsi="Times New Roman" w:cs="Times New Roman"/>
        </w:rPr>
      </w:pPr>
      <w:r w:rsidRPr="000C2592">
        <w:rPr>
          <w:rFonts w:ascii="Times New Roman" w:hAnsi="Times New Roman" w:cs="Times New Roman"/>
        </w:rPr>
        <w:t>Сдача документации заказчику.</w:t>
      </w:r>
    </w:p>
    <w:p w14:paraId="08CE8862" w14:textId="342686D8" w:rsidR="001279FC" w:rsidRPr="000C2592" w:rsidRDefault="001279FC" w:rsidP="003F2217">
      <w:pPr>
        <w:pStyle w:val="a4"/>
        <w:numPr>
          <w:ilvl w:val="1"/>
          <w:numId w:val="1"/>
        </w:numPr>
        <w:ind w:left="709" w:hanging="709"/>
        <w:contextualSpacing w:val="0"/>
        <w:jc w:val="both"/>
        <w:rPr>
          <w:rFonts w:ascii="Times New Roman" w:hAnsi="Times New Roman" w:cs="Times New Roman"/>
        </w:rPr>
        <w:sectPr w:rsidR="001279FC" w:rsidRPr="000C2592" w:rsidSect="00BA53B8">
          <w:footerReference w:type="default" r:id="rId7"/>
          <w:pgSz w:w="11906" w:h="16838"/>
          <w:pgMar w:top="1134" w:right="851" w:bottom="1134" w:left="1418" w:header="709" w:footer="709" w:gutter="0"/>
          <w:cols w:space="708"/>
          <w:docGrid w:linePitch="360"/>
        </w:sectPr>
      </w:pPr>
      <w:r w:rsidRPr="000C2592">
        <w:rPr>
          <w:rFonts w:ascii="Times New Roman" w:hAnsi="Times New Roman" w:cs="Times New Roman"/>
        </w:rPr>
        <w:t>Эскиз места установки разъединителя с указанием линейных размеров установки от оси линейного портала и размеров монтажа привода и рамы разъединителя, с учетом, что рукоятка привода должна быть смонтирована, над плоскостью поверхности земли на расстоянии 1300 мм. Нижняя точка рамы коммутационного модуля, на которой крепятся нижние фланцы полимерных изоляторов должна быть расположена не ниже 3000 мм от поверхности земли.</w:t>
      </w:r>
    </w:p>
    <w:p w14:paraId="5D1CB2DC" w14:textId="70FD665E" w:rsidR="001279FC" w:rsidRPr="000C2592" w:rsidRDefault="00FE4C1C" w:rsidP="003F2217">
      <w:pPr>
        <w:pStyle w:val="a4"/>
        <w:ind w:left="0"/>
        <w:contextualSpacing w:val="0"/>
        <w:jc w:val="center"/>
        <w:rPr>
          <w:rFonts w:ascii="Times New Roman" w:hAnsi="Times New Roman" w:cs="Times New Roman"/>
        </w:rPr>
      </w:pPr>
      <w:r w:rsidRPr="000C2592">
        <w:rPr>
          <w:rFonts w:ascii="Times New Roman" w:hAnsi="Times New Roman" w:cs="Times New Roman"/>
          <w:noProof/>
        </w:rPr>
        <w:drawing>
          <wp:inline distT="0" distB="0" distL="0" distR="0" wp14:anchorId="1B861DFD" wp14:editId="57F8F18C">
            <wp:extent cx="8658225" cy="4812730"/>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2125" cy="4814898"/>
                    </a:xfrm>
                    <a:prstGeom prst="rect">
                      <a:avLst/>
                    </a:prstGeom>
                    <a:noFill/>
                    <a:ln>
                      <a:noFill/>
                    </a:ln>
                  </pic:spPr>
                </pic:pic>
              </a:graphicData>
            </a:graphic>
          </wp:inline>
        </w:drawing>
      </w:r>
    </w:p>
    <w:p w14:paraId="7D513A2A" w14:textId="1C3F2362" w:rsidR="001279FC" w:rsidRPr="000C2592" w:rsidRDefault="001279FC" w:rsidP="003F2217">
      <w:pPr>
        <w:pStyle w:val="a4"/>
        <w:ind w:left="0"/>
        <w:contextualSpacing w:val="0"/>
        <w:jc w:val="center"/>
        <w:rPr>
          <w:rFonts w:ascii="Times New Roman" w:hAnsi="Times New Roman" w:cs="Times New Roman"/>
          <w:color w:val="auto"/>
        </w:rPr>
        <w:sectPr w:rsidR="001279FC" w:rsidRPr="000C2592" w:rsidSect="001279FC">
          <w:pgSz w:w="16838" w:h="11906" w:orient="landscape"/>
          <w:pgMar w:top="1418" w:right="1134" w:bottom="851" w:left="1134" w:header="709" w:footer="709" w:gutter="0"/>
          <w:cols w:space="708"/>
          <w:docGrid w:linePitch="360"/>
        </w:sectPr>
      </w:pPr>
      <w:r w:rsidRPr="000C2592">
        <w:rPr>
          <w:rFonts w:ascii="Times New Roman" w:hAnsi="Times New Roman" w:cs="Times New Roman"/>
          <w:color w:val="auto"/>
        </w:rPr>
        <w:t xml:space="preserve">Эскиз с линейными размерами места установки </w:t>
      </w:r>
      <w:r w:rsidR="00FE4C1C" w:rsidRPr="000C2592">
        <w:rPr>
          <w:rFonts w:ascii="Times New Roman" w:hAnsi="Times New Roman" w:cs="Times New Roman"/>
          <w:color w:val="auto"/>
        </w:rPr>
        <w:t>ЛР 130</w:t>
      </w:r>
      <w:r w:rsidRPr="000C2592">
        <w:rPr>
          <w:rFonts w:ascii="Times New Roman" w:hAnsi="Times New Roman" w:cs="Times New Roman"/>
          <w:color w:val="auto"/>
        </w:rPr>
        <w:t xml:space="preserve">, включая размеры размещения привода </w:t>
      </w:r>
      <w:r w:rsidR="00FE4C1C" w:rsidRPr="000C2592">
        <w:rPr>
          <w:rFonts w:ascii="Times New Roman" w:hAnsi="Times New Roman" w:cs="Times New Roman"/>
          <w:color w:val="auto"/>
        </w:rPr>
        <w:t>ЛР 130</w:t>
      </w:r>
      <w:r w:rsidRPr="000C2592">
        <w:rPr>
          <w:rFonts w:ascii="Times New Roman" w:hAnsi="Times New Roman" w:cs="Times New Roman"/>
          <w:color w:val="auto"/>
        </w:rPr>
        <w:t xml:space="preserve"> и нижней точки рамы коммутационного модуля </w:t>
      </w:r>
      <w:r w:rsidR="00FE4C1C" w:rsidRPr="000C2592">
        <w:rPr>
          <w:rFonts w:ascii="Times New Roman" w:hAnsi="Times New Roman" w:cs="Times New Roman"/>
          <w:color w:val="auto"/>
        </w:rPr>
        <w:t>ЛР 130</w:t>
      </w:r>
      <w:r w:rsidRPr="000C2592">
        <w:rPr>
          <w:rFonts w:ascii="Times New Roman" w:hAnsi="Times New Roman" w:cs="Times New Roman"/>
          <w:color w:val="auto"/>
        </w:rPr>
        <w:t>.</w:t>
      </w:r>
    </w:p>
    <w:p w14:paraId="5B7793A3" w14:textId="225AFBA0" w:rsidR="009F3DD0" w:rsidRPr="000C2592" w:rsidRDefault="008847C2" w:rsidP="003F2217">
      <w:pPr>
        <w:pStyle w:val="6"/>
        <w:numPr>
          <w:ilvl w:val="0"/>
          <w:numId w:val="1"/>
        </w:numPr>
        <w:shd w:val="clear" w:color="auto" w:fill="auto"/>
        <w:tabs>
          <w:tab w:val="left" w:pos="789"/>
        </w:tabs>
        <w:spacing w:after="0" w:line="240" w:lineRule="auto"/>
        <w:ind w:left="709" w:hanging="709"/>
        <w:jc w:val="both"/>
        <w:rPr>
          <w:rFonts w:ascii="Times New Roman" w:hAnsi="Times New Roman" w:cs="Times New Roman"/>
          <w:i/>
          <w:sz w:val="24"/>
          <w:szCs w:val="24"/>
        </w:rPr>
      </w:pPr>
      <w:r w:rsidRPr="000C2592">
        <w:rPr>
          <w:rFonts w:ascii="Times New Roman" w:hAnsi="Times New Roman" w:cs="Times New Roman"/>
          <w:sz w:val="24"/>
          <w:szCs w:val="24"/>
        </w:rPr>
        <w:t xml:space="preserve">Порядок </w:t>
      </w:r>
      <w:r w:rsidR="00E755A8" w:rsidRPr="000C2592">
        <w:rPr>
          <w:rFonts w:ascii="Times New Roman" w:hAnsi="Times New Roman" w:cs="Times New Roman"/>
          <w:sz w:val="24"/>
          <w:szCs w:val="24"/>
        </w:rPr>
        <w:t>проведени</w:t>
      </w:r>
      <w:r w:rsidR="003F0CB9" w:rsidRPr="000C2592">
        <w:rPr>
          <w:rFonts w:ascii="Times New Roman" w:hAnsi="Times New Roman" w:cs="Times New Roman"/>
          <w:sz w:val="24"/>
          <w:szCs w:val="24"/>
        </w:rPr>
        <w:t>я</w:t>
      </w:r>
      <w:r w:rsidR="0010732D" w:rsidRPr="000C2592">
        <w:rPr>
          <w:rFonts w:ascii="Times New Roman" w:hAnsi="Times New Roman" w:cs="Times New Roman"/>
          <w:sz w:val="24"/>
          <w:szCs w:val="24"/>
        </w:rPr>
        <w:t xml:space="preserve"> </w:t>
      </w:r>
      <w:r w:rsidRPr="000C2592">
        <w:rPr>
          <w:rFonts w:ascii="Times New Roman" w:hAnsi="Times New Roman" w:cs="Times New Roman"/>
          <w:sz w:val="24"/>
          <w:szCs w:val="24"/>
        </w:rPr>
        <w:t xml:space="preserve">капитального </w:t>
      </w:r>
      <w:r w:rsidR="00E755A8" w:rsidRPr="000C2592">
        <w:rPr>
          <w:rFonts w:ascii="Times New Roman" w:hAnsi="Times New Roman" w:cs="Times New Roman"/>
          <w:sz w:val="24"/>
          <w:szCs w:val="24"/>
        </w:rPr>
        <w:t xml:space="preserve">ремонта </w:t>
      </w:r>
      <w:r w:rsidRPr="000C2592">
        <w:rPr>
          <w:rFonts w:ascii="Times New Roman" w:hAnsi="Times New Roman" w:cs="Times New Roman"/>
          <w:sz w:val="24"/>
          <w:szCs w:val="24"/>
        </w:rPr>
        <w:t xml:space="preserve">опорных конструкций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с их переносом</w:t>
      </w:r>
      <w:r w:rsidR="002B02E9" w:rsidRPr="000C2592">
        <w:rPr>
          <w:rFonts w:ascii="Times New Roman" w:hAnsi="Times New Roman" w:cs="Times New Roman"/>
          <w:sz w:val="24"/>
          <w:szCs w:val="24"/>
        </w:rPr>
        <w:t xml:space="preserve"> на расстояние </w:t>
      </w:r>
      <w:r w:rsidR="00B9190A" w:rsidRPr="000C2592">
        <w:rPr>
          <w:rFonts w:ascii="Times New Roman" w:hAnsi="Times New Roman" w:cs="Times New Roman"/>
          <w:sz w:val="24"/>
          <w:szCs w:val="24"/>
        </w:rPr>
        <w:t>7,8</w:t>
      </w:r>
      <w:r w:rsidR="002B02E9" w:rsidRPr="000C2592">
        <w:rPr>
          <w:rFonts w:ascii="Times New Roman" w:hAnsi="Times New Roman" w:cs="Times New Roman"/>
          <w:sz w:val="24"/>
          <w:szCs w:val="24"/>
        </w:rPr>
        <w:t xml:space="preserve"> метр</w:t>
      </w:r>
      <w:r w:rsidR="00B9190A" w:rsidRPr="000C2592">
        <w:rPr>
          <w:rFonts w:ascii="Times New Roman" w:hAnsi="Times New Roman" w:cs="Times New Roman"/>
          <w:sz w:val="24"/>
          <w:szCs w:val="24"/>
        </w:rPr>
        <w:t>а</w:t>
      </w:r>
      <w:r w:rsidR="002B02E9" w:rsidRPr="000C2592">
        <w:rPr>
          <w:rFonts w:ascii="Times New Roman" w:hAnsi="Times New Roman" w:cs="Times New Roman"/>
          <w:sz w:val="24"/>
          <w:szCs w:val="24"/>
        </w:rPr>
        <w:t xml:space="preserve"> от оси линейного портала и монтаж</w:t>
      </w:r>
      <w:r w:rsidR="00C761F6" w:rsidRPr="000C2592">
        <w:rPr>
          <w:rFonts w:ascii="Times New Roman" w:hAnsi="Times New Roman" w:cs="Times New Roman"/>
          <w:sz w:val="24"/>
          <w:szCs w:val="24"/>
        </w:rPr>
        <w:t>о</w:t>
      </w:r>
      <w:r w:rsidR="002B02E9" w:rsidRPr="000C2592">
        <w:rPr>
          <w:rFonts w:ascii="Times New Roman" w:hAnsi="Times New Roman" w:cs="Times New Roman"/>
          <w:sz w:val="24"/>
          <w:szCs w:val="24"/>
        </w:rPr>
        <w:t xml:space="preserve">м на них коммутационного модуля </w:t>
      </w:r>
      <w:r w:rsidR="00FE4C1C" w:rsidRPr="000C2592">
        <w:rPr>
          <w:rFonts w:ascii="Times New Roman" w:hAnsi="Times New Roman" w:cs="Times New Roman"/>
          <w:sz w:val="24"/>
          <w:szCs w:val="24"/>
        </w:rPr>
        <w:t>ЛР 130</w:t>
      </w:r>
      <w:r w:rsidR="002B02E9" w:rsidRPr="000C2592">
        <w:rPr>
          <w:rFonts w:ascii="Times New Roman" w:hAnsi="Times New Roman" w:cs="Times New Roman"/>
          <w:sz w:val="24"/>
          <w:szCs w:val="24"/>
        </w:rPr>
        <w:t xml:space="preserve"> с рамой и приводом с полимерными изоляторами</w:t>
      </w:r>
      <w:r w:rsidR="009F3DD0" w:rsidRPr="000C2592">
        <w:rPr>
          <w:rFonts w:ascii="Times New Roman" w:hAnsi="Times New Roman" w:cs="Times New Roman"/>
          <w:sz w:val="24"/>
          <w:szCs w:val="24"/>
        </w:rPr>
        <w:t>.</w:t>
      </w:r>
    </w:p>
    <w:p w14:paraId="24099235" w14:textId="2859F105" w:rsidR="009F3DD0" w:rsidRPr="000C2592" w:rsidRDefault="009F3DD0" w:rsidP="003F2217">
      <w:pPr>
        <w:pStyle w:val="6"/>
        <w:shd w:val="clear" w:color="auto" w:fill="auto"/>
        <w:tabs>
          <w:tab w:val="left" w:pos="789"/>
        </w:tabs>
        <w:spacing w:after="0" w:line="240" w:lineRule="auto"/>
        <w:ind w:left="709" w:firstLine="0"/>
        <w:jc w:val="both"/>
        <w:rPr>
          <w:rFonts w:ascii="Times New Roman" w:hAnsi="Times New Roman" w:cs="Times New Roman"/>
          <w:sz w:val="24"/>
          <w:szCs w:val="24"/>
        </w:rPr>
      </w:pPr>
      <w:r w:rsidRPr="000C2592">
        <w:rPr>
          <w:rFonts w:ascii="Times New Roman" w:hAnsi="Times New Roman" w:cs="Times New Roman"/>
          <w:sz w:val="24"/>
          <w:szCs w:val="24"/>
        </w:rPr>
        <w:t xml:space="preserve">Монтаж ЛР выполняется по тому проекта: «Техническое перевооружение ГПП с диспетчерским наименованием ПС 110 кВ ПАЗ (Техническое перевооружение ОРУ 110 кВ без расширения территории объекта. Замена отделителей 110 кВ на выключатели 110 кВ. Демонтаж короткозамыкателей 110 кВ. Техническое перевооружение защит Т-1 и Т-2). Рабочая документация» (далее по тексту Проект), с учетом смещения оси вновь монтируемых стоек от оси линейного портала </w:t>
      </w:r>
      <w:r w:rsidR="00FE4C1C" w:rsidRPr="000C2592">
        <w:rPr>
          <w:rFonts w:ascii="Times New Roman" w:hAnsi="Times New Roman" w:cs="Times New Roman"/>
          <w:sz w:val="24"/>
          <w:szCs w:val="24"/>
        </w:rPr>
        <w:t>ВЛ 130</w:t>
      </w:r>
      <w:r w:rsidRPr="000C2592">
        <w:rPr>
          <w:rFonts w:ascii="Times New Roman" w:hAnsi="Times New Roman" w:cs="Times New Roman"/>
          <w:sz w:val="24"/>
          <w:szCs w:val="24"/>
        </w:rPr>
        <w:t xml:space="preserve"> на расстояние </w:t>
      </w:r>
      <w:r w:rsidR="00B9190A" w:rsidRPr="000C2592">
        <w:rPr>
          <w:rFonts w:ascii="Times New Roman" w:hAnsi="Times New Roman" w:cs="Times New Roman"/>
          <w:sz w:val="24"/>
          <w:szCs w:val="24"/>
        </w:rPr>
        <w:t>7,8</w:t>
      </w:r>
      <w:r w:rsidRPr="000C2592">
        <w:rPr>
          <w:rFonts w:ascii="Times New Roman" w:hAnsi="Times New Roman" w:cs="Times New Roman"/>
          <w:sz w:val="24"/>
          <w:szCs w:val="24"/>
        </w:rPr>
        <w:t xml:space="preserve"> метра.</w:t>
      </w:r>
    </w:p>
    <w:p w14:paraId="755E34FA" w14:textId="5062F44B" w:rsidR="00104AA4" w:rsidRPr="000C2592" w:rsidRDefault="00104AA4" w:rsidP="003F2217">
      <w:pPr>
        <w:pStyle w:val="51"/>
        <w:shd w:val="clear" w:color="auto" w:fill="auto"/>
        <w:spacing w:line="240" w:lineRule="auto"/>
        <w:ind w:firstLine="0"/>
        <w:jc w:val="right"/>
        <w:rPr>
          <w:rFonts w:ascii="Times New Roman" w:hAnsi="Times New Roman" w:cs="Times New Roman"/>
          <w:sz w:val="24"/>
          <w:szCs w:val="24"/>
        </w:rPr>
      </w:pPr>
    </w:p>
    <w:tbl>
      <w:tblPr>
        <w:tblW w:w="0" w:type="auto"/>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796"/>
        <w:gridCol w:w="6702"/>
        <w:gridCol w:w="1701"/>
      </w:tblGrid>
      <w:tr w:rsidR="005C7254" w:rsidRPr="000C2592" w14:paraId="0420C5D5" w14:textId="77777777" w:rsidTr="005C7254">
        <w:trPr>
          <w:trHeight w:val="454"/>
        </w:trPr>
        <w:tc>
          <w:tcPr>
            <w:tcW w:w="796" w:type="dxa"/>
            <w:shd w:val="clear" w:color="auto" w:fill="D9D9D9" w:themeFill="background1" w:themeFillShade="D9"/>
            <w:tcMar>
              <w:left w:w="113" w:type="dxa"/>
              <w:right w:w="113" w:type="dxa"/>
            </w:tcMar>
            <w:vAlign w:val="center"/>
          </w:tcPr>
          <w:p w14:paraId="1DFCC52A" w14:textId="79E66B83" w:rsidR="005C7254" w:rsidRPr="000C2592" w:rsidRDefault="005C7254" w:rsidP="003F2217">
            <w:pPr>
              <w:pStyle w:val="6"/>
              <w:shd w:val="clear" w:color="auto" w:fill="auto"/>
              <w:spacing w:after="0" w:line="240" w:lineRule="auto"/>
              <w:ind w:firstLine="0"/>
              <w:jc w:val="center"/>
              <w:rPr>
                <w:rFonts w:ascii="Times New Roman" w:hAnsi="Times New Roman" w:cs="Times New Roman"/>
                <w:sz w:val="24"/>
                <w:szCs w:val="24"/>
                <w:vertAlign w:val="subscript"/>
              </w:rPr>
            </w:pPr>
            <w:r w:rsidRPr="000C2592">
              <w:rPr>
                <w:rFonts w:ascii="Times New Roman" w:hAnsi="Times New Roman" w:cs="Times New Roman"/>
                <w:sz w:val="24"/>
                <w:szCs w:val="24"/>
              </w:rPr>
              <w:t xml:space="preserve">№ </w:t>
            </w:r>
            <w:r w:rsidRPr="000C2592">
              <w:rPr>
                <w:rFonts w:ascii="Times New Roman" w:hAnsi="Times New Roman" w:cs="Times New Roman"/>
                <w:sz w:val="24"/>
                <w:szCs w:val="24"/>
                <w:vertAlign w:val="subscript"/>
              </w:rPr>
              <w:t>п.п.</w:t>
            </w:r>
          </w:p>
        </w:tc>
        <w:tc>
          <w:tcPr>
            <w:tcW w:w="6702" w:type="dxa"/>
            <w:shd w:val="clear" w:color="auto" w:fill="D9D9D9" w:themeFill="background1" w:themeFillShade="D9"/>
            <w:tcMar>
              <w:left w:w="113" w:type="dxa"/>
              <w:right w:w="113" w:type="dxa"/>
            </w:tcMar>
            <w:vAlign w:val="center"/>
          </w:tcPr>
          <w:p w14:paraId="05249402" w14:textId="3CD7071B" w:rsidR="005C7254" w:rsidRPr="000C2592" w:rsidRDefault="005C7254" w:rsidP="003F2217">
            <w:pPr>
              <w:spacing w:after="0" w:line="240" w:lineRule="auto"/>
              <w:jc w:val="center"/>
              <w:rPr>
                <w:rFonts w:ascii="Times New Roman" w:hAnsi="Times New Roman" w:cs="Times New Roman"/>
                <w:bCs/>
                <w:sz w:val="24"/>
                <w:szCs w:val="24"/>
              </w:rPr>
            </w:pPr>
            <w:r w:rsidRPr="000C2592">
              <w:rPr>
                <w:rFonts w:ascii="Times New Roman" w:hAnsi="Times New Roman" w:cs="Times New Roman"/>
                <w:bCs/>
                <w:sz w:val="24"/>
                <w:szCs w:val="24"/>
              </w:rPr>
              <w:t>Наименование работ или операций</w:t>
            </w:r>
          </w:p>
        </w:tc>
        <w:tc>
          <w:tcPr>
            <w:tcW w:w="1701" w:type="dxa"/>
            <w:shd w:val="clear" w:color="auto" w:fill="D9D9D9" w:themeFill="background1" w:themeFillShade="D9"/>
            <w:tcMar>
              <w:left w:w="113" w:type="dxa"/>
              <w:right w:w="113" w:type="dxa"/>
            </w:tcMar>
            <w:vAlign w:val="center"/>
          </w:tcPr>
          <w:p w14:paraId="5498C740" w14:textId="31DB685D" w:rsidR="005C7254" w:rsidRPr="000C2592" w:rsidRDefault="005C7254" w:rsidP="003F2217">
            <w:pPr>
              <w:spacing w:after="0" w:line="240" w:lineRule="auto"/>
              <w:jc w:val="center"/>
              <w:rPr>
                <w:rFonts w:ascii="Times New Roman" w:hAnsi="Times New Roman" w:cs="Times New Roman"/>
                <w:sz w:val="24"/>
                <w:szCs w:val="24"/>
              </w:rPr>
            </w:pPr>
            <w:r w:rsidRPr="000C2592">
              <w:rPr>
                <w:rFonts w:ascii="Times New Roman" w:hAnsi="Times New Roman" w:cs="Times New Roman"/>
                <w:sz w:val="24"/>
                <w:szCs w:val="24"/>
              </w:rPr>
              <w:t>Примечание</w:t>
            </w:r>
          </w:p>
        </w:tc>
      </w:tr>
      <w:tr w:rsidR="005C7254" w:rsidRPr="000C2592" w14:paraId="0EB3E325" w14:textId="77777777" w:rsidTr="006E770D">
        <w:trPr>
          <w:trHeight w:val="454"/>
        </w:trPr>
        <w:tc>
          <w:tcPr>
            <w:tcW w:w="796" w:type="dxa"/>
            <w:shd w:val="clear" w:color="auto" w:fill="FFFFFF"/>
          </w:tcPr>
          <w:p w14:paraId="03E630B0" w14:textId="20387598"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30E67FE5" w14:textId="50A1B0C3" w:rsidR="005C7254" w:rsidRPr="000C2592" w:rsidRDefault="005C7254" w:rsidP="003F2217">
            <w:pPr>
              <w:spacing w:after="0" w:line="240" w:lineRule="auto"/>
              <w:rPr>
                <w:rFonts w:ascii="Times New Roman" w:hAnsi="Times New Roman" w:cs="Times New Roman"/>
                <w:sz w:val="24"/>
                <w:szCs w:val="24"/>
              </w:rPr>
            </w:pPr>
            <w:r w:rsidRPr="000C2592">
              <w:rPr>
                <w:rFonts w:ascii="Times New Roman" w:hAnsi="Times New Roman" w:cs="Times New Roman"/>
                <w:bCs/>
                <w:sz w:val="24"/>
                <w:szCs w:val="24"/>
              </w:rPr>
              <w:t>Формирование ППР и согласование его с Заказчиком.</w:t>
            </w:r>
          </w:p>
        </w:tc>
        <w:tc>
          <w:tcPr>
            <w:tcW w:w="1701" w:type="dxa"/>
            <w:shd w:val="clear" w:color="auto" w:fill="FFFFFF"/>
          </w:tcPr>
          <w:p w14:paraId="48FF8C3D" w14:textId="6E4A47CE" w:rsidR="005C7254" w:rsidRPr="000C2592" w:rsidRDefault="005C7254" w:rsidP="003F2217">
            <w:pPr>
              <w:spacing w:after="0" w:line="240" w:lineRule="auto"/>
              <w:jc w:val="center"/>
              <w:rPr>
                <w:rFonts w:ascii="Times New Roman" w:hAnsi="Times New Roman" w:cs="Times New Roman"/>
                <w:sz w:val="24"/>
                <w:szCs w:val="24"/>
              </w:rPr>
            </w:pPr>
          </w:p>
        </w:tc>
      </w:tr>
      <w:tr w:rsidR="00A77DA9" w:rsidRPr="000C2592" w14:paraId="1E390705" w14:textId="77777777" w:rsidTr="006E770D">
        <w:trPr>
          <w:trHeight w:val="454"/>
        </w:trPr>
        <w:tc>
          <w:tcPr>
            <w:tcW w:w="796" w:type="dxa"/>
            <w:shd w:val="clear" w:color="auto" w:fill="FFFFFF"/>
          </w:tcPr>
          <w:p w14:paraId="36B4A63C" w14:textId="77777777" w:rsidR="00A77DA9" w:rsidRPr="000C2592" w:rsidRDefault="00A77DA9"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4B5A1514" w14:textId="5514C245" w:rsidR="00A77DA9" w:rsidRPr="000C2592" w:rsidRDefault="00A77DA9" w:rsidP="003F2217">
            <w:pPr>
              <w:spacing w:after="0" w:line="240" w:lineRule="auto"/>
              <w:rPr>
                <w:rFonts w:ascii="Times New Roman" w:hAnsi="Times New Roman" w:cs="Times New Roman"/>
                <w:bCs/>
                <w:sz w:val="24"/>
                <w:szCs w:val="24"/>
              </w:rPr>
            </w:pPr>
            <w:r w:rsidRPr="000C2592">
              <w:rPr>
                <w:rFonts w:ascii="Times New Roman" w:hAnsi="Times New Roman" w:cs="Times New Roman"/>
                <w:bCs/>
                <w:sz w:val="24"/>
                <w:szCs w:val="24"/>
              </w:rPr>
              <w:t xml:space="preserve">Вывод в ремонт </w:t>
            </w:r>
            <w:r w:rsidR="00FE4C1C" w:rsidRPr="000C2592">
              <w:rPr>
                <w:rFonts w:ascii="Times New Roman" w:hAnsi="Times New Roman" w:cs="Times New Roman"/>
                <w:bCs/>
                <w:sz w:val="24"/>
                <w:szCs w:val="24"/>
              </w:rPr>
              <w:t>ВЛ 130</w:t>
            </w:r>
            <w:r w:rsidR="002B02E9" w:rsidRPr="000C2592">
              <w:rPr>
                <w:rFonts w:ascii="Times New Roman" w:hAnsi="Times New Roman" w:cs="Times New Roman"/>
                <w:bCs/>
                <w:sz w:val="24"/>
                <w:szCs w:val="24"/>
              </w:rPr>
              <w:t xml:space="preserve"> на 2 календарных дня с аварийной готовностью 2 часа</w:t>
            </w:r>
            <w:r w:rsidRPr="000C2592">
              <w:rPr>
                <w:rFonts w:ascii="Times New Roman" w:hAnsi="Times New Roman" w:cs="Times New Roman"/>
                <w:bCs/>
                <w:sz w:val="24"/>
                <w:szCs w:val="24"/>
              </w:rPr>
              <w:t>.</w:t>
            </w:r>
          </w:p>
        </w:tc>
        <w:tc>
          <w:tcPr>
            <w:tcW w:w="1701" w:type="dxa"/>
            <w:shd w:val="clear" w:color="auto" w:fill="FFFFFF"/>
          </w:tcPr>
          <w:p w14:paraId="59E76C77" w14:textId="6E96C318" w:rsidR="00A77DA9" w:rsidRPr="000C2592" w:rsidRDefault="001A753D" w:rsidP="003F2217">
            <w:pPr>
              <w:spacing w:after="0" w:line="240" w:lineRule="auto"/>
              <w:jc w:val="center"/>
              <w:rPr>
                <w:rFonts w:ascii="Times New Roman" w:hAnsi="Times New Roman" w:cs="Times New Roman"/>
                <w:sz w:val="24"/>
                <w:szCs w:val="24"/>
              </w:rPr>
            </w:pPr>
            <w:r w:rsidRPr="000C2592">
              <w:rPr>
                <w:rFonts w:ascii="Times New Roman" w:hAnsi="Times New Roman" w:cs="Times New Roman"/>
                <w:sz w:val="24"/>
                <w:szCs w:val="24"/>
              </w:rPr>
              <w:t>на 2 календарных дня с аварийной готовностью 2 часа</w:t>
            </w:r>
            <w:r w:rsidRPr="000C2592">
              <w:rPr>
                <w:rFonts w:ascii="Times New Roman" w:hAnsi="Times New Roman" w:cs="Times New Roman"/>
                <w:bCs/>
                <w:sz w:val="24"/>
                <w:szCs w:val="24"/>
              </w:rPr>
              <w:t>.</w:t>
            </w:r>
          </w:p>
        </w:tc>
      </w:tr>
      <w:tr w:rsidR="005C7254" w:rsidRPr="000C2592" w14:paraId="3AB0A997" w14:textId="77777777" w:rsidTr="006E770D">
        <w:trPr>
          <w:trHeight w:val="454"/>
        </w:trPr>
        <w:tc>
          <w:tcPr>
            <w:tcW w:w="796" w:type="dxa"/>
            <w:shd w:val="clear" w:color="auto" w:fill="FFFFFF"/>
          </w:tcPr>
          <w:p w14:paraId="261DB3E5" w14:textId="31041971"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5C8B2D89" w14:textId="46403A04" w:rsidR="005C7254" w:rsidRPr="000C2592" w:rsidRDefault="002B02E9"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Бурение скважин под две фундаментные стойки СОН</w:t>
            </w:r>
            <w:r w:rsidR="009F3DD0" w:rsidRPr="000C2592">
              <w:rPr>
                <w:rFonts w:ascii="Times New Roman" w:hAnsi="Times New Roman" w:cs="Times New Roman"/>
                <w:sz w:val="24"/>
                <w:szCs w:val="24"/>
              </w:rPr>
              <w:t xml:space="preserve"> 44-29</w:t>
            </w:r>
            <w:r w:rsidR="00912112" w:rsidRPr="000C2592">
              <w:rPr>
                <w:rFonts w:ascii="Times New Roman" w:hAnsi="Times New Roman" w:cs="Times New Roman"/>
                <w:sz w:val="24"/>
                <w:szCs w:val="24"/>
              </w:rPr>
              <w:t xml:space="preserve"> (проектное наименование СВ-2)</w:t>
            </w:r>
            <w:r w:rsidR="009F3DD0" w:rsidRPr="000C2592">
              <w:rPr>
                <w:rFonts w:ascii="Times New Roman" w:hAnsi="Times New Roman" w:cs="Times New Roman"/>
                <w:sz w:val="24"/>
                <w:szCs w:val="24"/>
              </w:rPr>
              <w:t xml:space="preserve">, с учетом смещения оси вновь монтируемых стоек от оси линейного портала </w:t>
            </w:r>
            <w:r w:rsidR="00FE4C1C" w:rsidRPr="000C2592">
              <w:rPr>
                <w:rFonts w:ascii="Times New Roman" w:hAnsi="Times New Roman" w:cs="Times New Roman"/>
                <w:sz w:val="24"/>
                <w:szCs w:val="24"/>
              </w:rPr>
              <w:t>ВЛ 130</w:t>
            </w:r>
            <w:r w:rsidR="009F3DD0" w:rsidRPr="000C2592">
              <w:rPr>
                <w:rFonts w:ascii="Times New Roman" w:hAnsi="Times New Roman" w:cs="Times New Roman"/>
                <w:sz w:val="24"/>
                <w:szCs w:val="24"/>
              </w:rPr>
              <w:t xml:space="preserve"> на расстояние </w:t>
            </w:r>
            <w:r w:rsidR="006449F7" w:rsidRPr="000C2592">
              <w:rPr>
                <w:rFonts w:ascii="Times New Roman" w:hAnsi="Times New Roman" w:cs="Times New Roman"/>
                <w:sz w:val="24"/>
                <w:szCs w:val="24"/>
              </w:rPr>
              <w:t>7,8</w:t>
            </w:r>
            <w:r w:rsidR="009F3DD0" w:rsidRPr="000C2592">
              <w:rPr>
                <w:rFonts w:ascii="Times New Roman" w:hAnsi="Times New Roman" w:cs="Times New Roman"/>
                <w:sz w:val="24"/>
                <w:szCs w:val="24"/>
              </w:rPr>
              <w:t xml:space="preserve"> метра (отличное от проекта).</w:t>
            </w:r>
          </w:p>
        </w:tc>
        <w:tc>
          <w:tcPr>
            <w:tcW w:w="1701" w:type="dxa"/>
            <w:shd w:val="clear" w:color="auto" w:fill="FFFFFF"/>
          </w:tcPr>
          <w:p w14:paraId="6685EBB7" w14:textId="4476D0E6" w:rsidR="005C7254" w:rsidRPr="000C2592" w:rsidRDefault="009F3DD0" w:rsidP="003F2217">
            <w:pPr>
              <w:spacing w:after="0" w:line="240" w:lineRule="auto"/>
              <w:jc w:val="center"/>
              <w:rPr>
                <w:rFonts w:ascii="Times New Roman" w:hAnsi="Times New Roman" w:cs="Times New Roman"/>
                <w:sz w:val="24"/>
                <w:szCs w:val="24"/>
              </w:rPr>
            </w:pPr>
            <w:r w:rsidRPr="000C2592">
              <w:rPr>
                <w:rFonts w:ascii="Times New Roman" w:hAnsi="Times New Roman" w:cs="Times New Roman"/>
                <w:sz w:val="24"/>
                <w:szCs w:val="24"/>
              </w:rPr>
              <w:t>Отличное от проекта смещение выполнено из-за возможности увеличения</w:t>
            </w:r>
            <w:r w:rsidR="00912112" w:rsidRPr="000C2592">
              <w:rPr>
                <w:rFonts w:ascii="Times New Roman" w:hAnsi="Times New Roman" w:cs="Times New Roman"/>
                <w:sz w:val="24"/>
                <w:szCs w:val="24"/>
              </w:rPr>
              <w:t xml:space="preserve"> площади</w:t>
            </w:r>
            <w:r w:rsidRPr="000C2592">
              <w:rPr>
                <w:rFonts w:ascii="Times New Roman" w:hAnsi="Times New Roman" w:cs="Times New Roman"/>
                <w:sz w:val="24"/>
                <w:szCs w:val="24"/>
              </w:rPr>
              <w:t xml:space="preserve"> территории ГПП со стороны присоединения ВЛ 130</w:t>
            </w:r>
            <w:r w:rsidR="00912112" w:rsidRPr="000C2592">
              <w:rPr>
                <w:rFonts w:ascii="Times New Roman" w:hAnsi="Times New Roman" w:cs="Times New Roman"/>
                <w:sz w:val="24"/>
                <w:szCs w:val="24"/>
              </w:rPr>
              <w:t>, путем объединения территорий ГПП и ГПП-2</w:t>
            </w:r>
            <w:r w:rsidRPr="000C2592">
              <w:rPr>
                <w:rFonts w:ascii="Times New Roman" w:hAnsi="Times New Roman" w:cs="Times New Roman"/>
                <w:sz w:val="24"/>
                <w:szCs w:val="24"/>
              </w:rPr>
              <w:t>.</w:t>
            </w:r>
          </w:p>
        </w:tc>
      </w:tr>
      <w:tr w:rsidR="00156F6D" w:rsidRPr="000C2592" w14:paraId="6BD38D15" w14:textId="77777777" w:rsidTr="006E770D">
        <w:trPr>
          <w:trHeight w:val="454"/>
        </w:trPr>
        <w:tc>
          <w:tcPr>
            <w:tcW w:w="796" w:type="dxa"/>
            <w:shd w:val="clear" w:color="auto" w:fill="FFFFFF"/>
          </w:tcPr>
          <w:p w14:paraId="7DF13263" w14:textId="77777777" w:rsidR="00156F6D" w:rsidRPr="000C2592" w:rsidRDefault="00156F6D"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2926F6F4" w14:textId="56402897" w:rsidR="00156F6D"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Монтаж стоек СВ-2 для </w:t>
            </w:r>
            <w:r w:rsidR="00FE4C1C" w:rsidRPr="000C2592">
              <w:rPr>
                <w:rFonts w:ascii="Times New Roman" w:hAnsi="Times New Roman" w:cs="Times New Roman"/>
                <w:sz w:val="24"/>
                <w:szCs w:val="24"/>
              </w:rPr>
              <w:t>ЛР 130</w:t>
            </w:r>
            <w:r w:rsidR="006449F7" w:rsidRPr="000C2592">
              <w:rPr>
                <w:rFonts w:ascii="Times New Roman" w:hAnsi="Times New Roman" w:cs="Times New Roman"/>
                <w:sz w:val="24"/>
                <w:szCs w:val="24"/>
              </w:rPr>
              <w:t xml:space="preserve"> </w:t>
            </w:r>
            <w:r w:rsidRPr="000C2592">
              <w:rPr>
                <w:rFonts w:ascii="Times New Roman" w:hAnsi="Times New Roman" w:cs="Times New Roman"/>
                <w:sz w:val="24"/>
                <w:szCs w:val="24"/>
              </w:rPr>
              <w:t>в скважины</w:t>
            </w:r>
            <w:r w:rsidR="006449F7" w:rsidRPr="000C2592">
              <w:rPr>
                <w:rFonts w:ascii="Times New Roman" w:hAnsi="Times New Roman" w:cs="Times New Roman"/>
                <w:sz w:val="24"/>
                <w:szCs w:val="24"/>
              </w:rPr>
              <w:t xml:space="preserve"> с </w:t>
            </w:r>
            <w:r w:rsidRPr="000C2592">
              <w:rPr>
                <w:rFonts w:ascii="Times New Roman" w:hAnsi="Times New Roman" w:cs="Times New Roman"/>
                <w:sz w:val="24"/>
                <w:szCs w:val="24"/>
              </w:rPr>
              <w:t>согласно проектной документации</w:t>
            </w:r>
            <w:r w:rsidR="006449F7" w:rsidRPr="000C2592">
              <w:rPr>
                <w:rFonts w:ascii="Times New Roman" w:hAnsi="Times New Roman" w:cs="Times New Roman"/>
                <w:sz w:val="24"/>
                <w:szCs w:val="24"/>
              </w:rPr>
              <w:t>, но со смещением от оси линейного портала на 7,8 метра</w:t>
            </w:r>
            <w:r w:rsidRPr="000C2592">
              <w:rPr>
                <w:rFonts w:ascii="Times New Roman" w:hAnsi="Times New Roman" w:cs="Times New Roman"/>
                <w:sz w:val="24"/>
                <w:szCs w:val="24"/>
              </w:rPr>
              <w:t>.</w:t>
            </w:r>
          </w:p>
        </w:tc>
        <w:tc>
          <w:tcPr>
            <w:tcW w:w="1701" w:type="dxa"/>
            <w:shd w:val="clear" w:color="auto" w:fill="FFFFFF"/>
          </w:tcPr>
          <w:p w14:paraId="56DCB333" w14:textId="77777777" w:rsidR="00156F6D" w:rsidRPr="000C2592" w:rsidRDefault="00156F6D" w:rsidP="003F2217">
            <w:pPr>
              <w:spacing w:after="0" w:line="240" w:lineRule="auto"/>
              <w:jc w:val="center"/>
              <w:rPr>
                <w:rFonts w:ascii="Times New Roman" w:hAnsi="Times New Roman" w:cs="Times New Roman"/>
                <w:sz w:val="24"/>
                <w:szCs w:val="24"/>
              </w:rPr>
            </w:pPr>
          </w:p>
        </w:tc>
      </w:tr>
      <w:tr w:rsidR="005C7254" w:rsidRPr="000C2592" w14:paraId="22633C2C" w14:textId="77777777" w:rsidTr="006E770D">
        <w:trPr>
          <w:trHeight w:val="454"/>
        </w:trPr>
        <w:tc>
          <w:tcPr>
            <w:tcW w:w="796" w:type="dxa"/>
            <w:shd w:val="clear" w:color="auto" w:fill="FFFFFF"/>
          </w:tcPr>
          <w:p w14:paraId="161093AD" w14:textId="77777777"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14FE0F58" w14:textId="193D5CEB" w:rsidR="005C7254"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Монтаж оголовков на стойки СВ-2, согласно проектной документации.</w:t>
            </w:r>
          </w:p>
        </w:tc>
        <w:tc>
          <w:tcPr>
            <w:tcW w:w="1701" w:type="dxa"/>
            <w:shd w:val="clear" w:color="auto" w:fill="FFFFFF"/>
          </w:tcPr>
          <w:p w14:paraId="0BC5127F" w14:textId="6006CABB" w:rsidR="005C7254" w:rsidRPr="000C2592" w:rsidRDefault="005C7254" w:rsidP="003F2217">
            <w:pPr>
              <w:spacing w:after="0" w:line="240" w:lineRule="auto"/>
              <w:jc w:val="center"/>
              <w:rPr>
                <w:rFonts w:ascii="Times New Roman" w:hAnsi="Times New Roman" w:cs="Times New Roman"/>
                <w:sz w:val="24"/>
                <w:szCs w:val="24"/>
              </w:rPr>
            </w:pPr>
          </w:p>
        </w:tc>
      </w:tr>
      <w:tr w:rsidR="00912112" w:rsidRPr="000C2592" w14:paraId="0379B362" w14:textId="77777777" w:rsidTr="006E770D">
        <w:trPr>
          <w:trHeight w:val="454"/>
        </w:trPr>
        <w:tc>
          <w:tcPr>
            <w:tcW w:w="796" w:type="dxa"/>
            <w:shd w:val="clear" w:color="auto" w:fill="FFFFFF"/>
          </w:tcPr>
          <w:p w14:paraId="49664D1C" w14:textId="77777777" w:rsidR="00912112" w:rsidRPr="000C2592" w:rsidRDefault="00912112"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74A90502" w14:textId="2B7B1C67" w:rsidR="00912112"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Монтаж плиты для управления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оперативным перс</w:t>
            </w:r>
            <w:r w:rsidR="00C761F6" w:rsidRPr="000C2592">
              <w:rPr>
                <w:rFonts w:ascii="Times New Roman" w:hAnsi="Times New Roman" w:cs="Times New Roman"/>
                <w:sz w:val="24"/>
                <w:szCs w:val="24"/>
              </w:rPr>
              <w:t>о</w:t>
            </w:r>
            <w:r w:rsidRPr="000C2592">
              <w:rPr>
                <w:rFonts w:ascii="Times New Roman" w:hAnsi="Times New Roman" w:cs="Times New Roman"/>
                <w:sz w:val="24"/>
                <w:szCs w:val="24"/>
              </w:rPr>
              <w:t>налом.</w:t>
            </w:r>
          </w:p>
        </w:tc>
        <w:tc>
          <w:tcPr>
            <w:tcW w:w="1701" w:type="dxa"/>
            <w:shd w:val="clear" w:color="auto" w:fill="FFFFFF"/>
          </w:tcPr>
          <w:p w14:paraId="133215C4" w14:textId="77777777" w:rsidR="00912112" w:rsidRPr="000C2592" w:rsidRDefault="00912112" w:rsidP="003F2217">
            <w:pPr>
              <w:spacing w:after="0" w:line="240" w:lineRule="auto"/>
              <w:jc w:val="center"/>
              <w:rPr>
                <w:rFonts w:ascii="Times New Roman" w:hAnsi="Times New Roman" w:cs="Times New Roman"/>
                <w:sz w:val="24"/>
                <w:szCs w:val="24"/>
              </w:rPr>
            </w:pPr>
          </w:p>
        </w:tc>
      </w:tr>
      <w:tr w:rsidR="005C7254" w:rsidRPr="000C2592" w14:paraId="109E9610" w14:textId="77777777" w:rsidTr="006E770D">
        <w:trPr>
          <w:trHeight w:val="567"/>
        </w:trPr>
        <w:tc>
          <w:tcPr>
            <w:tcW w:w="796" w:type="dxa"/>
            <w:shd w:val="clear" w:color="auto" w:fill="FFFFFF"/>
          </w:tcPr>
          <w:p w14:paraId="2666E517" w14:textId="0550D9FF"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535C61C2" w14:textId="46AB6729" w:rsidR="005C7254" w:rsidRPr="000C2592" w:rsidRDefault="00912112" w:rsidP="003F2217">
            <w:pPr>
              <w:shd w:val="clear" w:color="auto" w:fill="FFFFFF"/>
              <w:spacing w:after="0" w:line="240" w:lineRule="auto"/>
              <w:jc w:val="both"/>
              <w:rPr>
                <w:rFonts w:ascii="Times New Roman" w:hAnsi="Times New Roman" w:cs="Times New Roman"/>
                <w:sz w:val="24"/>
                <w:szCs w:val="24"/>
              </w:rPr>
            </w:pPr>
            <w:r w:rsidRPr="000C2592">
              <w:rPr>
                <w:rFonts w:ascii="Times New Roman" w:hAnsi="Times New Roman" w:cs="Times New Roman"/>
                <w:sz w:val="24"/>
                <w:szCs w:val="24"/>
              </w:rPr>
              <w:t xml:space="preserve">Ввод в работу </w:t>
            </w:r>
            <w:r w:rsidR="00FE4C1C" w:rsidRPr="000C2592">
              <w:rPr>
                <w:rFonts w:ascii="Times New Roman" w:hAnsi="Times New Roman" w:cs="Times New Roman"/>
                <w:sz w:val="24"/>
                <w:szCs w:val="24"/>
              </w:rPr>
              <w:t>ВЛ 130</w:t>
            </w:r>
          </w:p>
        </w:tc>
        <w:tc>
          <w:tcPr>
            <w:tcW w:w="1701" w:type="dxa"/>
            <w:shd w:val="clear" w:color="auto" w:fill="FFFFFF"/>
          </w:tcPr>
          <w:p w14:paraId="3ACE1F96" w14:textId="262872AA" w:rsidR="005C7254" w:rsidRPr="000C2592" w:rsidRDefault="005C7254" w:rsidP="003F2217">
            <w:pPr>
              <w:spacing w:after="0" w:line="240" w:lineRule="auto"/>
              <w:jc w:val="center"/>
              <w:rPr>
                <w:rFonts w:ascii="Times New Roman" w:hAnsi="Times New Roman" w:cs="Times New Roman"/>
                <w:sz w:val="24"/>
                <w:szCs w:val="24"/>
              </w:rPr>
            </w:pPr>
          </w:p>
        </w:tc>
      </w:tr>
      <w:tr w:rsidR="005C7254" w:rsidRPr="000C2592" w14:paraId="594C0949" w14:textId="77777777" w:rsidTr="006E770D">
        <w:trPr>
          <w:trHeight w:val="454"/>
        </w:trPr>
        <w:tc>
          <w:tcPr>
            <w:tcW w:w="796" w:type="dxa"/>
            <w:shd w:val="clear" w:color="auto" w:fill="FFFFFF"/>
          </w:tcPr>
          <w:p w14:paraId="2EEF8BC0" w14:textId="09C7CC3B"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36D11779" w14:textId="286CD356" w:rsidR="005C7254"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Подготовка вновь монтируемого разъединителя к монтажу, включая его ошиновку.</w:t>
            </w:r>
          </w:p>
        </w:tc>
        <w:tc>
          <w:tcPr>
            <w:tcW w:w="1701" w:type="dxa"/>
            <w:shd w:val="clear" w:color="auto" w:fill="FFFFFF"/>
          </w:tcPr>
          <w:p w14:paraId="1D22C0D2" w14:textId="78C3BC8B" w:rsidR="005C7254" w:rsidRPr="000C2592" w:rsidRDefault="005C7254" w:rsidP="003F2217">
            <w:pPr>
              <w:spacing w:after="0" w:line="240" w:lineRule="auto"/>
              <w:jc w:val="center"/>
              <w:rPr>
                <w:rFonts w:ascii="Times New Roman" w:hAnsi="Times New Roman" w:cs="Times New Roman"/>
                <w:sz w:val="24"/>
                <w:szCs w:val="24"/>
              </w:rPr>
            </w:pPr>
          </w:p>
        </w:tc>
      </w:tr>
      <w:tr w:rsidR="005C7254" w:rsidRPr="000C2592" w14:paraId="3A69E26A" w14:textId="77777777" w:rsidTr="006E770D">
        <w:trPr>
          <w:trHeight w:val="653"/>
        </w:trPr>
        <w:tc>
          <w:tcPr>
            <w:tcW w:w="796" w:type="dxa"/>
            <w:shd w:val="clear" w:color="auto" w:fill="FFFFFF"/>
          </w:tcPr>
          <w:p w14:paraId="550D1CEB" w14:textId="50F29693"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731B56AF" w14:textId="2367E2B6" w:rsidR="005C7254"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Вывод в ремонт </w:t>
            </w:r>
            <w:r w:rsidR="00FE4C1C" w:rsidRPr="000C2592">
              <w:rPr>
                <w:rFonts w:ascii="Times New Roman" w:hAnsi="Times New Roman" w:cs="Times New Roman"/>
                <w:sz w:val="24"/>
                <w:szCs w:val="24"/>
              </w:rPr>
              <w:t>ВЛ 130</w:t>
            </w:r>
            <w:r w:rsidR="001A753D" w:rsidRPr="000C2592">
              <w:rPr>
                <w:rFonts w:ascii="Times New Roman" w:hAnsi="Times New Roman" w:cs="Times New Roman"/>
                <w:sz w:val="24"/>
                <w:szCs w:val="24"/>
              </w:rPr>
              <w:t xml:space="preserve">. </w:t>
            </w:r>
          </w:p>
        </w:tc>
        <w:tc>
          <w:tcPr>
            <w:tcW w:w="1701" w:type="dxa"/>
            <w:shd w:val="clear" w:color="auto" w:fill="FFFFFF"/>
          </w:tcPr>
          <w:p w14:paraId="01371D40" w14:textId="09D53065"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1 календарный день.</w:t>
            </w:r>
          </w:p>
        </w:tc>
      </w:tr>
      <w:tr w:rsidR="00156F6D" w:rsidRPr="000C2592" w14:paraId="3A2D2249" w14:textId="77777777" w:rsidTr="006E770D">
        <w:trPr>
          <w:trHeight w:val="653"/>
        </w:trPr>
        <w:tc>
          <w:tcPr>
            <w:tcW w:w="796" w:type="dxa"/>
            <w:shd w:val="clear" w:color="auto" w:fill="FFFFFF"/>
          </w:tcPr>
          <w:p w14:paraId="637AA158" w14:textId="77777777" w:rsidR="00156F6D" w:rsidRPr="000C2592" w:rsidRDefault="00156F6D"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728C9F9B" w14:textId="1151C49E" w:rsidR="00156F6D"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Монтаж разъединителя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в полном объеме включая стойки.</w:t>
            </w:r>
          </w:p>
        </w:tc>
        <w:tc>
          <w:tcPr>
            <w:tcW w:w="1701" w:type="dxa"/>
            <w:shd w:val="clear" w:color="auto" w:fill="FFFFFF"/>
          </w:tcPr>
          <w:p w14:paraId="17D3FA11" w14:textId="77777777" w:rsidR="00156F6D" w:rsidRPr="000C2592" w:rsidRDefault="00156F6D" w:rsidP="003F2217">
            <w:pPr>
              <w:spacing w:after="0" w:line="240" w:lineRule="auto"/>
              <w:rPr>
                <w:rFonts w:ascii="Times New Roman" w:hAnsi="Times New Roman" w:cs="Times New Roman"/>
                <w:sz w:val="24"/>
                <w:szCs w:val="24"/>
              </w:rPr>
            </w:pPr>
          </w:p>
        </w:tc>
      </w:tr>
      <w:tr w:rsidR="00A77DA9" w:rsidRPr="000C2592" w14:paraId="530E4694" w14:textId="77777777" w:rsidTr="006E770D">
        <w:trPr>
          <w:trHeight w:val="653"/>
        </w:trPr>
        <w:tc>
          <w:tcPr>
            <w:tcW w:w="796" w:type="dxa"/>
            <w:shd w:val="clear" w:color="auto" w:fill="FFFFFF"/>
          </w:tcPr>
          <w:p w14:paraId="00B9EFD0" w14:textId="77777777" w:rsidR="00A77DA9" w:rsidRPr="000C2592" w:rsidRDefault="00A77DA9"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7831B5EE" w14:textId="13F03FFE" w:rsidR="00A77DA9"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Расшиновка существующего разъединителя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со стороны отделителя и со стороны ВЛ.</w:t>
            </w:r>
          </w:p>
        </w:tc>
        <w:tc>
          <w:tcPr>
            <w:tcW w:w="1701" w:type="dxa"/>
            <w:shd w:val="clear" w:color="auto" w:fill="FFFFFF"/>
          </w:tcPr>
          <w:p w14:paraId="261D7495" w14:textId="069E8D1E" w:rsidR="00A77DA9" w:rsidRPr="000C2592" w:rsidRDefault="00A77DA9" w:rsidP="003F2217">
            <w:pPr>
              <w:spacing w:after="0" w:line="240" w:lineRule="auto"/>
              <w:rPr>
                <w:rFonts w:ascii="Times New Roman" w:hAnsi="Times New Roman" w:cs="Times New Roman"/>
                <w:sz w:val="24"/>
                <w:szCs w:val="24"/>
              </w:rPr>
            </w:pPr>
          </w:p>
        </w:tc>
      </w:tr>
      <w:tr w:rsidR="005C7254" w:rsidRPr="000C2592" w14:paraId="054A2C67" w14:textId="77777777" w:rsidTr="006E770D">
        <w:trPr>
          <w:trHeight w:val="633"/>
        </w:trPr>
        <w:tc>
          <w:tcPr>
            <w:tcW w:w="796" w:type="dxa"/>
            <w:shd w:val="clear" w:color="auto" w:fill="FFFFFF"/>
          </w:tcPr>
          <w:p w14:paraId="45D5AB24" w14:textId="367472A7"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vAlign w:val="center"/>
          </w:tcPr>
          <w:p w14:paraId="31135347" w14:textId="6729C2CE" w:rsidR="005C7254"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Снятие спуско</w:t>
            </w:r>
            <w:r w:rsidR="00383DF8" w:rsidRPr="000C2592">
              <w:rPr>
                <w:rFonts w:ascii="Times New Roman" w:hAnsi="Times New Roman" w:cs="Times New Roman"/>
                <w:sz w:val="24"/>
                <w:szCs w:val="24"/>
              </w:rPr>
              <w:t>в</w:t>
            </w:r>
            <w:r w:rsidRPr="000C2592">
              <w:rPr>
                <w:rFonts w:ascii="Times New Roman" w:hAnsi="Times New Roman" w:cs="Times New Roman"/>
                <w:sz w:val="24"/>
                <w:szCs w:val="24"/>
              </w:rPr>
              <w:t xml:space="preserve"> ВЛ </w:t>
            </w:r>
            <w:r w:rsidR="003A61E4" w:rsidRPr="000C2592">
              <w:rPr>
                <w:rFonts w:ascii="Times New Roman" w:hAnsi="Times New Roman" w:cs="Times New Roman"/>
                <w:sz w:val="24"/>
                <w:szCs w:val="24"/>
              </w:rPr>
              <w:t xml:space="preserve">130 </w:t>
            </w:r>
            <w:r w:rsidRPr="000C2592">
              <w:rPr>
                <w:rFonts w:ascii="Times New Roman" w:hAnsi="Times New Roman" w:cs="Times New Roman"/>
                <w:sz w:val="24"/>
                <w:szCs w:val="24"/>
              </w:rPr>
              <w:t xml:space="preserve">к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w:t>
            </w:r>
          </w:p>
        </w:tc>
        <w:tc>
          <w:tcPr>
            <w:tcW w:w="1701" w:type="dxa"/>
            <w:shd w:val="clear" w:color="auto" w:fill="FFFFFF"/>
          </w:tcPr>
          <w:p w14:paraId="28A60CEA" w14:textId="101BB344" w:rsidR="005C7254" w:rsidRPr="000C2592" w:rsidRDefault="005C7254" w:rsidP="003F2217">
            <w:pPr>
              <w:spacing w:after="0" w:line="240" w:lineRule="auto"/>
              <w:rPr>
                <w:rFonts w:ascii="Times New Roman" w:hAnsi="Times New Roman" w:cs="Times New Roman"/>
                <w:sz w:val="24"/>
                <w:szCs w:val="24"/>
              </w:rPr>
            </w:pPr>
          </w:p>
        </w:tc>
      </w:tr>
      <w:tr w:rsidR="005C7254" w:rsidRPr="000C2592" w14:paraId="3AA2A613" w14:textId="77777777" w:rsidTr="006E770D">
        <w:trPr>
          <w:trHeight w:val="454"/>
        </w:trPr>
        <w:tc>
          <w:tcPr>
            <w:tcW w:w="796" w:type="dxa"/>
            <w:shd w:val="clear" w:color="auto" w:fill="FFFFFF"/>
          </w:tcPr>
          <w:p w14:paraId="09961229" w14:textId="2C5F39F3"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5D435ED9" w14:textId="17C83E3D" w:rsidR="005C7254" w:rsidRPr="000C2592" w:rsidRDefault="00912112"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Монтаж</w:t>
            </w:r>
            <w:r w:rsidR="001A753D" w:rsidRPr="000C2592">
              <w:rPr>
                <w:rFonts w:ascii="Times New Roman" w:hAnsi="Times New Roman" w:cs="Times New Roman"/>
                <w:sz w:val="24"/>
                <w:szCs w:val="24"/>
              </w:rPr>
              <w:t xml:space="preserve"> временных спусков </w:t>
            </w:r>
            <w:r w:rsidR="00FE4C1C" w:rsidRPr="000C2592">
              <w:rPr>
                <w:rFonts w:ascii="Times New Roman" w:hAnsi="Times New Roman" w:cs="Times New Roman"/>
                <w:sz w:val="24"/>
                <w:szCs w:val="24"/>
              </w:rPr>
              <w:t>ВЛ 130</w:t>
            </w:r>
            <w:r w:rsidR="001A753D" w:rsidRPr="000C2592">
              <w:rPr>
                <w:rFonts w:ascii="Times New Roman" w:hAnsi="Times New Roman" w:cs="Times New Roman"/>
                <w:sz w:val="24"/>
                <w:szCs w:val="24"/>
              </w:rPr>
              <w:t xml:space="preserve"> к ОД Т-</w:t>
            </w:r>
            <w:r w:rsidR="00FE4C1C" w:rsidRPr="000C2592">
              <w:rPr>
                <w:rFonts w:ascii="Times New Roman" w:hAnsi="Times New Roman" w:cs="Times New Roman"/>
                <w:sz w:val="24"/>
                <w:szCs w:val="24"/>
              </w:rPr>
              <w:t>2</w:t>
            </w:r>
            <w:r w:rsidR="001A753D" w:rsidRPr="000C2592">
              <w:rPr>
                <w:rFonts w:ascii="Times New Roman" w:hAnsi="Times New Roman" w:cs="Times New Roman"/>
                <w:sz w:val="24"/>
                <w:szCs w:val="24"/>
              </w:rPr>
              <w:t>.</w:t>
            </w:r>
          </w:p>
        </w:tc>
        <w:tc>
          <w:tcPr>
            <w:tcW w:w="1701" w:type="dxa"/>
            <w:shd w:val="clear" w:color="auto" w:fill="FFFFFF"/>
          </w:tcPr>
          <w:p w14:paraId="50507B9A" w14:textId="11B8E0B1" w:rsidR="005C7254" w:rsidRPr="000C2592" w:rsidRDefault="005C7254" w:rsidP="003F2217">
            <w:pPr>
              <w:spacing w:after="0" w:line="240" w:lineRule="auto"/>
              <w:rPr>
                <w:rFonts w:ascii="Times New Roman" w:hAnsi="Times New Roman" w:cs="Times New Roman"/>
                <w:sz w:val="24"/>
                <w:szCs w:val="24"/>
              </w:rPr>
            </w:pPr>
          </w:p>
        </w:tc>
      </w:tr>
      <w:tr w:rsidR="005C7254" w:rsidRPr="000C2592" w14:paraId="3C311F7C" w14:textId="77777777" w:rsidTr="006E770D">
        <w:trPr>
          <w:trHeight w:val="696"/>
        </w:trPr>
        <w:tc>
          <w:tcPr>
            <w:tcW w:w="796" w:type="dxa"/>
            <w:shd w:val="clear" w:color="auto" w:fill="FFFFFF"/>
          </w:tcPr>
          <w:p w14:paraId="0CCA0CA9" w14:textId="5C3EEB7A"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vAlign w:val="center"/>
          </w:tcPr>
          <w:p w14:paraId="3E545622" w14:textId="75CEB2EF"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Ввод в работу </w:t>
            </w:r>
            <w:r w:rsidR="00FE4C1C" w:rsidRPr="000C2592">
              <w:rPr>
                <w:rFonts w:ascii="Times New Roman" w:hAnsi="Times New Roman" w:cs="Times New Roman"/>
                <w:sz w:val="24"/>
                <w:szCs w:val="24"/>
              </w:rPr>
              <w:t>ВЛ 130</w:t>
            </w:r>
            <w:r w:rsidRPr="000C2592">
              <w:rPr>
                <w:rFonts w:ascii="Times New Roman" w:hAnsi="Times New Roman" w:cs="Times New Roman"/>
                <w:sz w:val="24"/>
                <w:szCs w:val="24"/>
              </w:rPr>
              <w:t>, без Т-</w:t>
            </w:r>
            <w:r w:rsidR="00FE4C1C" w:rsidRPr="000C2592">
              <w:rPr>
                <w:rFonts w:ascii="Times New Roman" w:hAnsi="Times New Roman" w:cs="Times New Roman"/>
                <w:sz w:val="24"/>
                <w:szCs w:val="24"/>
              </w:rPr>
              <w:t>2</w:t>
            </w:r>
            <w:r w:rsidRPr="000C2592">
              <w:rPr>
                <w:rFonts w:ascii="Times New Roman" w:hAnsi="Times New Roman" w:cs="Times New Roman"/>
                <w:sz w:val="24"/>
                <w:szCs w:val="24"/>
              </w:rPr>
              <w:t xml:space="preserve"> на ПС 110 кВ ПАЗ</w:t>
            </w:r>
          </w:p>
        </w:tc>
        <w:tc>
          <w:tcPr>
            <w:tcW w:w="1701" w:type="dxa"/>
            <w:shd w:val="clear" w:color="auto" w:fill="FFFFFF"/>
          </w:tcPr>
          <w:p w14:paraId="77B37F8C" w14:textId="7C90A77C" w:rsidR="005C7254" w:rsidRPr="000C2592" w:rsidRDefault="005C7254" w:rsidP="003F2217">
            <w:pPr>
              <w:spacing w:after="0" w:line="240" w:lineRule="auto"/>
              <w:rPr>
                <w:rFonts w:ascii="Times New Roman" w:hAnsi="Times New Roman" w:cs="Times New Roman"/>
                <w:sz w:val="24"/>
                <w:szCs w:val="24"/>
              </w:rPr>
            </w:pPr>
          </w:p>
        </w:tc>
      </w:tr>
      <w:tr w:rsidR="005C7254" w:rsidRPr="000C2592" w14:paraId="14A12FC8" w14:textId="77777777" w:rsidTr="006E770D">
        <w:trPr>
          <w:trHeight w:val="454"/>
        </w:trPr>
        <w:tc>
          <w:tcPr>
            <w:tcW w:w="796" w:type="dxa"/>
            <w:shd w:val="clear" w:color="auto" w:fill="FFFFFF"/>
          </w:tcPr>
          <w:p w14:paraId="4391BB2D" w14:textId="74DC9D1B"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48C6931A" w14:textId="3A944D8F"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На ПС 110 кВ ПАЗ ввод в работу Т-</w:t>
            </w:r>
            <w:r w:rsidR="00FE4C1C" w:rsidRPr="000C2592">
              <w:rPr>
                <w:rFonts w:ascii="Times New Roman" w:hAnsi="Times New Roman" w:cs="Times New Roman"/>
                <w:sz w:val="24"/>
                <w:szCs w:val="24"/>
              </w:rPr>
              <w:t>2</w:t>
            </w:r>
            <w:r w:rsidRPr="000C2592">
              <w:rPr>
                <w:rFonts w:ascii="Times New Roman" w:hAnsi="Times New Roman" w:cs="Times New Roman"/>
                <w:sz w:val="24"/>
                <w:szCs w:val="24"/>
              </w:rPr>
              <w:t xml:space="preserve"> через перемычку 110 кВ от ВЛ 1</w:t>
            </w:r>
            <w:r w:rsidR="00FE4C1C" w:rsidRPr="000C2592">
              <w:rPr>
                <w:rFonts w:ascii="Times New Roman" w:hAnsi="Times New Roman" w:cs="Times New Roman"/>
                <w:sz w:val="24"/>
                <w:szCs w:val="24"/>
              </w:rPr>
              <w:t>23</w:t>
            </w:r>
            <w:r w:rsidRPr="000C2592">
              <w:rPr>
                <w:rFonts w:ascii="Times New Roman" w:hAnsi="Times New Roman" w:cs="Times New Roman"/>
                <w:sz w:val="24"/>
                <w:szCs w:val="24"/>
              </w:rPr>
              <w:t>.</w:t>
            </w:r>
          </w:p>
        </w:tc>
        <w:tc>
          <w:tcPr>
            <w:tcW w:w="1701" w:type="dxa"/>
            <w:shd w:val="clear" w:color="auto" w:fill="FFFFFF"/>
          </w:tcPr>
          <w:p w14:paraId="560EE62D" w14:textId="5476414C" w:rsidR="005C7254" w:rsidRPr="000C2592" w:rsidRDefault="005C7254" w:rsidP="003F2217">
            <w:pPr>
              <w:spacing w:after="0" w:line="240" w:lineRule="auto"/>
              <w:rPr>
                <w:rFonts w:ascii="Times New Roman" w:hAnsi="Times New Roman" w:cs="Times New Roman"/>
                <w:sz w:val="24"/>
                <w:szCs w:val="24"/>
              </w:rPr>
            </w:pPr>
          </w:p>
        </w:tc>
      </w:tr>
      <w:tr w:rsidR="005C7254" w:rsidRPr="000C2592" w14:paraId="26590379" w14:textId="77777777" w:rsidTr="006E770D">
        <w:trPr>
          <w:trHeight w:val="454"/>
        </w:trPr>
        <w:tc>
          <w:tcPr>
            <w:tcW w:w="796" w:type="dxa"/>
            <w:shd w:val="clear" w:color="auto" w:fill="FFFFFF"/>
          </w:tcPr>
          <w:p w14:paraId="06B2C08F" w14:textId="4E840354"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1291EA92" w14:textId="4A4D4D21"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Наладка работы вновь установленного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включая присоединение его к существующему контуру заземления подстанции.</w:t>
            </w:r>
          </w:p>
        </w:tc>
        <w:tc>
          <w:tcPr>
            <w:tcW w:w="1701" w:type="dxa"/>
            <w:shd w:val="clear" w:color="auto" w:fill="FFFFFF"/>
          </w:tcPr>
          <w:p w14:paraId="7CAD7B1D" w14:textId="6A078E6E"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 7 календарных дней.</w:t>
            </w:r>
          </w:p>
        </w:tc>
      </w:tr>
      <w:tr w:rsidR="00F70D03" w:rsidRPr="000C2592" w14:paraId="7D037C3D" w14:textId="77777777" w:rsidTr="006E770D">
        <w:trPr>
          <w:trHeight w:val="454"/>
        </w:trPr>
        <w:tc>
          <w:tcPr>
            <w:tcW w:w="796" w:type="dxa"/>
            <w:shd w:val="clear" w:color="auto" w:fill="FFFFFF"/>
          </w:tcPr>
          <w:p w14:paraId="3ACB78CC" w14:textId="77777777" w:rsidR="00F70D03" w:rsidRPr="000C2592" w:rsidRDefault="00F70D03"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2AE5FB55" w14:textId="6E8C7EFD" w:rsidR="00F70D03" w:rsidRPr="000C2592" w:rsidRDefault="00F70D03"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Монтаж на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табличек с диспетчерскими наименованиями согласованными с Заказчиком.</w:t>
            </w:r>
          </w:p>
        </w:tc>
        <w:tc>
          <w:tcPr>
            <w:tcW w:w="1701" w:type="dxa"/>
            <w:shd w:val="clear" w:color="auto" w:fill="FFFFFF"/>
          </w:tcPr>
          <w:p w14:paraId="53E7C1D2" w14:textId="77777777" w:rsidR="00F70D03" w:rsidRPr="000C2592" w:rsidRDefault="00F70D03" w:rsidP="003F2217">
            <w:pPr>
              <w:spacing w:after="0" w:line="240" w:lineRule="auto"/>
              <w:rPr>
                <w:rFonts w:ascii="Times New Roman" w:hAnsi="Times New Roman" w:cs="Times New Roman"/>
                <w:sz w:val="24"/>
                <w:szCs w:val="24"/>
              </w:rPr>
            </w:pPr>
          </w:p>
        </w:tc>
      </w:tr>
      <w:tr w:rsidR="005C7254" w:rsidRPr="000C2592" w14:paraId="59AB22F6" w14:textId="77777777" w:rsidTr="006E770D">
        <w:trPr>
          <w:trHeight w:val="454"/>
        </w:trPr>
        <w:tc>
          <w:tcPr>
            <w:tcW w:w="796" w:type="dxa"/>
            <w:shd w:val="clear" w:color="auto" w:fill="FFFFFF"/>
          </w:tcPr>
          <w:p w14:paraId="3FE6EDC8" w14:textId="3980845C"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193CEDAC" w14:textId="15C89851"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Вывод в ремонт </w:t>
            </w:r>
            <w:r w:rsidR="00FE4C1C" w:rsidRPr="000C2592">
              <w:rPr>
                <w:rFonts w:ascii="Times New Roman" w:hAnsi="Times New Roman" w:cs="Times New Roman"/>
                <w:sz w:val="24"/>
                <w:szCs w:val="24"/>
              </w:rPr>
              <w:t>ВЛ 130</w:t>
            </w:r>
            <w:r w:rsidRPr="000C2592">
              <w:rPr>
                <w:rFonts w:ascii="Times New Roman" w:hAnsi="Times New Roman" w:cs="Times New Roman"/>
                <w:sz w:val="24"/>
                <w:szCs w:val="24"/>
              </w:rPr>
              <w:t>.</w:t>
            </w:r>
          </w:p>
        </w:tc>
        <w:tc>
          <w:tcPr>
            <w:tcW w:w="1701" w:type="dxa"/>
            <w:shd w:val="clear" w:color="auto" w:fill="FFFFFF"/>
          </w:tcPr>
          <w:p w14:paraId="4D41356B" w14:textId="03DB3A3B" w:rsidR="005C7254" w:rsidRPr="000C2592" w:rsidRDefault="001A753D"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1 календарный день.</w:t>
            </w:r>
          </w:p>
        </w:tc>
      </w:tr>
      <w:tr w:rsidR="001023E1" w:rsidRPr="000C2592" w14:paraId="52AF2A0D" w14:textId="77777777" w:rsidTr="006E770D">
        <w:trPr>
          <w:trHeight w:val="454"/>
        </w:trPr>
        <w:tc>
          <w:tcPr>
            <w:tcW w:w="796" w:type="dxa"/>
            <w:shd w:val="clear" w:color="auto" w:fill="FFFFFF"/>
          </w:tcPr>
          <w:p w14:paraId="0F5272F9" w14:textId="77777777" w:rsidR="001023E1" w:rsidRPr="000C2592" w:rsidRDefault="001023E1"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6911842F" w14:textId="7C864AA3" w:rsidR="001023E1" w:rsidRPr="000C2592" w:rsidRDefault="00F70D03"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Вывод в ремонт Т-</w:t>
            </w:r>
            <w:r w:rsidR="00FE4C1C" w:rsidRPr="000C2592">
              <w:rPr>
                <w:rFonts w:ascii="Times New Roman" w:hAnsi="Times New Roman" w:cs="Times New Roman"/>
                <w:sz w:val="24"/>
                <w:szCs w:val="24"/>
              </w:rPr>
              <w:t>2</w:t>
            </w:r>
            <w:r w:rsidRPr="000C2592">
              <w:rPr>
                <w:rFonts w:ascii="Times New Roman" w:hAnsi="Times New Roman" w:cs="Times New Roman"/>
                <w:sz w:val="24"/>
                <w:szCs w:val="24"/>
              </w:rPr>
              <w:t xml:space="preserve"> на ПС 110 кВ ПАЗ.</w:t>
            </w:r>
          </w:p>
        </w:tc>
        <w:tc>
          <w:tcPr>
            <w:tcW w:w="1701" w:type="dxa"/>
            <w:shd w:val="clear" w:color="auto" w:fill="FFFFFF"/>
          </w:tcPr>
          <w:p w14:paraId="6008F516" w14:textId="77777777" w:rsidR="001023E1" w:rsidRPr="000C2592" w:rsidRDefault="001023E1" w:rsidP="003F2217">
            <w:pPr>
              <w:spacing w:after="0" w:line="240" w:lineRule="auto"/>
              <w:rPr>
                <w:rFonts w:ascii="Times New Roman" w:hAnsi="Times New Roman" w:cs="Times New Roman"/>
                <w:sz w:val="24"/>
                <w:szCs w:val="24"/>
              </w:rPr>
            </w:pPr>
          </w:p>
        </w:tc>
      </w:tr>
      <w:tr w:rsidR="005C7254" w:rsidRPr="000C2592" w14:paraId="36C0CF2D" w14:textId="77777777" w:rsidTr="006E770D">
        <w:trPr>
          <w:trHeight w:val="454"/>
        </w:trPr>
        <w:tc>
          <w:tcPr>
            <w:tcW w:w="796" w:type="dxa"/>
            <w:shd w:val="clear" w:color="auto" w:fill="FFFFFF"/>
          </w:tcPr>
          <w:p w14:paraId="15691016" w14:textId="126284E8"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7A9AD1DD" w14:textId="24186317" w:rsidR="005C7254" w:rsidRPr="000C2592" w:rsidRDefault="00F70D03"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Демонтаж временных спусков от </w:t>
            </w:r>
            <w:r w:rsidR="00FE4C1C" w:rsidRPr="000C2592">
              <w:rPr>
                <w:rFonts w:ascii="Times New Roman" w:hAnsi="Times New Roman" w:cs="Times New Roman"/>
                <w:sz w:val="24"/>
                <w:szCs w:val="24"/>
              </w:rPr>
              <w:t>ВЛ 130</w:t>
            </w:r>
            <w:r w:rsidRPr="000C2592">
              <w:rPr>
                <w:rFonts w:ascii="Times New Roman" w:hAnsi="Times New Roman" w:cs="Times New Roman"/>
                <w:sz w:val="24"/>
                <w:szCs w:val="24"/>
              </w:rPr>
              <w:t xml:space="preserve"> к ОД Т-</w:t>
            </w:r>
            <w:r w:rsidR="00FE4C1C" w:rsidRPr="000C2592">
              <w:rPr>
                <w:rFonts w:ascii="Times New Roman" w:hAnsi="Times New Roman" w:cs="Times New Roman"/>
                <w:sz w:val="24"/>
                <w:szCs w:val="24"/>
              </w:rPr>
              <w:t>2</w:t>
            </w:r>
          </w:p>
        </w:tc>
        <w:tc>
          <w:tcPr>
            <w:tcW w:w="1701" w:type="dxa"/>
            <w:shd w:val="clear" w:color="auto" w:fill="FFFFFF"/>
          </w:tcPr>
          <w:p w14:paraId="4FE246BE" w14:textId="6FE14994" w:rsidR="005C7254" w:rsidRPr="000C2592" w:rsidRDefault="005C7254" w:rsidP="003F2217">
            <w:pPr>
              <w:spacing w:after="0" w:line="240" w:lineRule="auto"/>
              <w:rPr>
                <w:rFonts w:ascii="Times New Roman" w:hAnsi="Times New Roman" w:cs="Times New Roman"/>
                <w:sz w:val="24"/>
                <w:szCs w:val="24"/>
              </w:rPr>
            </w:pPr>
          </w:p>
        </w:tc>
      </w:tr>
      <w:tr w:rsidR="005C7254" w:rsidRPr="000C2592" w14:paraId="52F2B8BB" w14:textId="77777777" w:rsidTr="006E770D">
        <w:trPr>
          <w:trHeight w:val="454"/>
        </w:trPr>
        <w:tc>
          <w:tcPr>
            <w:tcW w:w="796" w:type="dxa"/>
            <w:shd w:val="clear" w:color="auto" w:fill="FFFFFF"/>
          </w:tcPr>
          <w:p w14:paraId="1DD8B742" w14:textId="689176B2" w:rsidR="005C7254" w:rsidRPr="000C2592" w:rsidRDefault="005C7254"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1DFB2483" w14:textId="0AC7C8ED" w:rsidR="005C7254" w:rsidRPr="000C2592" w:rsidRDefault="00F70D03"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Монтаж постоянных спусков </w:t>
            </w:r>
            <w:r w:rsidR="00FE4C1C" w:rsidRPr="000C2592">
              <w:rPr>
                <w:rFonts w:ascii="Times New Roman" w:hAnsi="Times New Roman" w:cs="Times New Roman"/>
                <w:sz w:val="24"/>
                <w:szCs w:val="24"/>
              </w:rPr>
              <w:t>ВЛ 130</w:t>
            </w:r>
            <w:r w:rsidRPr="000C2592">
              <w:rPr>
                <w:rFonts w:ascii="Times New Roman" w:hAnsi="Times New Roman" w:cs="Times New Roman"/>
                <w:sz w:val="24"/>
                <w:szCs w:val="24"/>
              </w:rPr>
              <w:t xml:space="preserve"> к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и ошиновки между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и ОД Т-</w:t>
            </w:r>
            <w:r w:rsidR="00FE4C1C" w:rsidRPr="000C2592">
              <w:rPr>
                <w:rFonts w:ascii="Times New Roman" w:hAnsi="Times New Roman" w:cs="Times New Roman"/>
                <w:sz w:val="24"/>
                <w:szCs w:val="24"/>
              </w:rPr>
              <w:t>2</w:t>
            </w:r>
            <w:r w:rsidRPr="000C2592">
              <w:rPr>
                <w:rFonts w:ascii="Times New Roman" w:hAnsi="Times New Roman" w:cs="Times New Roman"/>
                <w:sz w:val="24"/>
                <w:szCs w:val="24"/>
              </w:rPr>
              <w:t>.</w:t>
            </w:r>
          </w:p>
        </w:tc>
        <w:tc>
          <w:tcPr>
            <w:tcW w:w="1701" w:type="dxa"/>
            <w:shd w:val="clear" w:color="auto" w:fill="FFFFFF"/>
          </w:tcPr>
          <w:p w14:paraId="156B5D9B" w14:textId="30D09A51" w:rsidR="005C7254" w:rsidRPr="000C2592" w:rsidRDefault="005C7254" w:rsidP="003F2217">
            <w:pPr>
              <w:spacing w:after="0" w:line="240" w:lineRule="auto"/>
              <w:rPr>
                <w:rFonts w:ascii="Times New Roman" w:hAnsi="Times New Roman" w:cs="Times New Roman"/>
                <w:sz w:val="24"/>
                <w:szCs w:val="24"/>
              </w:rPr>
            </w:pPr>
          </w:p>
        </w:tc>
      </w:tr>
      <w:tr w:rsidR="005C7254" w:rsidRPr="000C2592" w14:paraId="064B94BC" w14:textId="77777777" w:rsidTr="006E770D">
        <w:trPr>
          <w:trHeight w:val="454"/>
        </w:trPr>
        <w:tc>
          <w:tcPr>
            <w:tcW w:w="796" w:type="dxa"/>
            <w:shd w:val="clear" w:color="auto" w:fill="FFFFFF"/>
          </w:tcPr>
          <w:p w14:paraId="44A5CB54" w14:textId="2F837045" w:rsidR="005C7254" w:rsidRPr="000C2592" w:rsidRDefault="005C7254" w:rsidP="003F2217">
            <w:pPr>
              <w:pStyle w:val="6"/>
              <w:numPr>
                <w:ilvl w:val="0"/>
                <w:numId w:val="2"/>
              </w:numPr>
              <w:shd w:val="clear" w:color="auto" w:fill="auto"/>
              <w:spacing w:after="0" w:line="240" w:lineRule="auto"/>
              <w:ind w:left="0" w:firstLine="0"/>
              <w:rPr>
                <w:rFonts w:ascii="Times New Roman" w:hAnsi="Times New Roman" w:cs="Times New Roman"/>
                <w:sz w:val="24"/>
                <w:szCs w:val="24"/>
              </w:rPr>
            </w:pPr>
          </w:p>
        </w:tc>
        <w:tc>
          <w:tcPr>
            <w:tcW w:w="6702" w:type="dxa"/>
            <w:shd w:val="clear" w:color="auto" w:fill="FFFFFF"/>
          </w:tcPr>
          <w:p w14:paraId="277636D9" w14:textId="50A583F6" w:rsidR="005C7254" w:rsidRPr="000C2592" w:rsidRDefault="00F70D03"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Проверка отключения ОД Т-</w:t>
            </w:r>
            <w:r w:rsidR="00FE4C1C" w:rsidRPr="000C2592">
              <w:rPr>
                <w:rFonts w:ascii="Times New Roman" w:hAnsi="Times New Roman" w:cs="Times New Roman"/>
                <w:sz w:val="24"/>
                <w:szCs w:val="24"/>
              </w:rPr>
              <w:t>2</w:t>
            </w:r>
            <w:r w:rsidRPr="000C2592">
              <w:rPr>
                <w:rFonts w:ascii="Times New Roman" w:hAnsi="Times New Roman" w:cs="Times New Roman"/>
                <w:sz w:val="24"/>
                <w:szCs w:val="24"/>
              </w:rPr>
              <w:t xml:space="preserve"> от защит Т-1.</w:t>
            </w:r>
          </w:p>
        </w:tc>
        <w:tc>
          <w:tcPr>
            <w:tcW w:w="1701" w:type="dxa"/>
            <w:shd w:val="clear" w:color="auto" w:fill="FFFFFF"/>
          </w:tcPr>
          <w:p w14:paraId="41FC4764" w14:textId="3E4E8E86" w:rsidR="005C7254" w:rsidRPr="000C2592" w:rsidRDefault="005C7254" w:rsidP="003F2217">
            <w:pPr>
              <w:spacing w:after="0" w:line="240" w:lineRule="auto"/>
              <w:rPr>
                <w:rFonts w:ascii="Times New Roman" w:hAnsi="Times New Roman" w:cs="Times New Roman"/>
                <w:sz w:val="24"/>
                <w:szCs w:val="24"/>
              </w:rPr>
            </w:pPr>
          </w:p>
        </w:tc>
      </w:tr>
      <w:tr w:rsidR="00DB192E" w:rsidRPr="000C2592" w14:paraId="3FA65B58" w14:textId="77777777" w:rsidTr="00D64523">
        <w:trPr>
          <w:trHeight w:val="454"/>
        </w:trPr>
        <w:tc>
          <w:tcPr>
            <w:tcW w:w="796" w:type="dxa"/>
            <w:shd w:val="clear" w:color="auto" w:fill="FFFFFF"/>
          </w:tcPr>
          <w:p w14:paraId="1C9595C3" w14:textId="6076C63B" w:rsidR="00DB192E" w:rsidRPr="000C2592" w:rsidRDefault="00DB192E"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vAlign w:val="center"/>
          </w:tcPr>
          <w:p w14:paraId="319F2CC9" w14:textId="2115551B" w:rsidR="00DB192E" w:rsidRPr="000C2592" w:rsidRDefault="00F70D03" w:rsidP="003F2217">
            <w:pPr>
              <w:spacing w:after="0" w:line="240" w:lineRule="auto"/>
              <w:rPr>
                <w:rFonts w:ascii="Times New Roman" w:hAnsi="Times New Roman" w:cs="Times New Roman"/>
                <w:sz w:val="24"/>
                <w:szCs w:val="24"/>
              </w:rPr>
            </w:pPr>
            <w:r w:rsidRPr="000C2592">
              <w:rPr>
                <w:rFonts w:ascii="Times New Roman" w:hAnsi="Times New Roman" w:cs="Times New Roman"/>
                <w:sz w:val="24"/>
                <w:szCs w:val="24"/>
              </w:rPr>
              <w:t xml:space="preserve">Ввод в работу </w:t>
            </w:r>
            <w:r w:rsidR="00FE4C1C" w:rsidRPr="000C2592">
              <w:rPr>
                <w:rFonts w:ascii="Times New Roman" w:hAnsi="Times New Roman" w:cs="Times New Roman"/>
                <w:sz w:val="24"/>
                <w:szCs w:val="24"/>
              </w:rPr>
              <w:t>ВЛ 130</w:t>
            </w:r>
            <w:r w:rsidRPr="000C2592">
              <w:rPr>
                <w:rFonts w:ascii="Times New Roman" w:hAnsi="Times New Roman" w:cs="Times New Roman"/>
                <w:sz w:val="24"/>
                <w:szCs w:val="24"/>
              </w:rPr>
              <w:t xml:space="preserve"> и Т-</w:t>
            </w:r>
            <w:r w:rsidR="00FE4C1C" w:rsidRPr="000C2592">
              <w:rPr>
                <w:rFonts w:ascii="Times New Roman" w:hAnsi="Times New Roman" w:cs="Times New Roman"/>
                <w:sz w:val="24"/>
                <w:szCs w:val="24"/>
              </w:rPr>
              <w:t>2</w:t>
            </w:r>
            <w:r w:rsidRPr="000C2592">
              <w:rPr>
                <w:rFonts w:ascii="Times New Roman" w:hAnsi="Times New Roman" w:cs="Times New Roman"/>
                <w:sz w:val="24"/>
                <w:szCs w:val="24"/>
              </w:rPr>
              <w:t xml:space="preserve"> на ПС 110 кВ ПАЗ по нормальной схеме.</w:t>
            </w:r>
          </w:p>
        </w:tc>
        <w:tc>
          <w:tcPr>
            <w:tcW w:w="1701" w:type="dxa"/>
            <w:shd w:val="clear" w:color="auto" w:fill="FFFFFF"/>
          </w:tcPr>
          <w:p w14:paraId="287F888D" w14:textId="6461D34E" w:rsidR="00DB192E" w:rsidRPr="000C2592" w:rsidRDefault="00DB192E" w:rsidP="003F2217">
            <w:pPr>
              <w:spacing w:after="0" w:line="240" w:lineRule="auto"/>
              <w:rPr>
                <w:rFonts w:ascii="Times New Roman" w:hAnsi="Times New Roman" w:cs="Times New Roman"/>
                <w:sz w:val="24"/>
                <w:szCs w:val="24"/>
              </w:rPr>
            </w:pPr>
          </w:p>
        </w:tc>
      </w:tr>
      <w:tr w:rsidR="00DB192E" w:rsidRPr="000C2592" w14:paraId="12194BF7" w14:textId="77777777" w:rsidTr="00D64523">
        <w:trPr>
          <w:trHeight w:val="435"/>
        </w:trPr>
        <w:tc>
          <w:tcPr>
            <w:tcW w:w="796" w:type="dxa"/>
            <w:shd w:val="clear" w:color="auto" w:fill="FFFFFF"/>
          </w:tcPr>
          <w:p w14:paraId="692CB8BE" w14:textId="77777777" w:rsidR="00DB192E" w:rsidRPr="000C2592" w:rsidRDefault="00DB192E" w:rsidP="003F2217">
            <w:pPr>
              <w:pStyle w:val="6"/>
              <w:numPr>
                <w:ilvl w:val="0"/>
                <w:numId w:val="2"/>
              </w:numPr>
              <w:shd w:val="clear" w:color="auto" w:fill="auto"/>
              <w:spacing w:after="0" w:line="240" w:lineRule="auto"/>
              <w:ind w:left="0" w:firstLine="0"/>
              <w:jc w:val="center"/>
              <w:rPr>
                <w:rFonts w:ascii="Times New Roman" w:hAnsi="Times New Roman" w:cs="Times New Roman"/>
                <w:sz w:val="24"/>
                <w:szCs w:val="24"/>
              </w:rPr>
            </w:pPr>
          </w:p>
        </w:tc>
        <w:tc>
          <w:tcPr>
            <w:tcW w:w="6702" w:type="dxa"/>
            <w:shd w:val="clear" w:color="auto" w:fill="FFFFFF"/>
          </w:tcPr>
          <w:p w14:paraId="73B83AF8" w14:textId="21A44A0E" w:rsidR="00DB192E" w:rsidRPr="000C2592" w:rsidRDefault="00DB192E" w:rsidP="003F2217">
            <w:pPr>
              <w:pStyle w:val="a5"/>
              <w:tabs>
                <w:tab w:val="clear" w:pos="0"/>
                <w:tab w:val="left" w:pos="284"/>
              </w:tabs>
              <w:ind w:left="0"/>
              <w:jc w:val="both"/>
              <w:rPr>
                <w:b w:val="0"/>
              </w:rPr>
            </w:pPr>
            <w:r w:rsidRPr="000C2592">
              <w:rPr>
                <w:b w:val="0"/>
              </w:rPr>
              <w:t>Оформление ремонтной документации и передача ее заказчику.</w:t>
            </w:r>
          </w:p>
        </w:tc>
        <w:tc>
          <w:tcPr>
            <w:tcW w:w="1701" w:type="dxa"/>
            <w:shd w:val="clear" w:color="auto" w:fill="FFFFFF"/>
          </w:tcPr>
          <w:p w14:paraId="7DBB3626" w14:textId="77777777" w:rsidR="00DB192E" w:rsidRPr="000C2592" w:rsidRDefault="00DB192E" w:rsidP="003F2217">
            <w:pPr>
              <w:spacing w:after="0" w:line="240" w:lineRule="auto"/>
              <w:rPr>
                <w:rFonts w:ascii="Times New Roman" w:hAnsi="Times New Roman" w:cs="Times New Roman"/>
                <w:sz w:val="24"/>
                <w:szCs w:val="24"/>
              </w:rPr>
            </w:pPr>
          </w:p>
        </w:tc>
      </w:tr>
    </w:tbl>
    <w:p w14:paraId="1818AFE4" w14:textId="77777777" w:rsidR="00DB192E" w:rsidRPr="000C2592" w:rsidRDefault="00DB192E" w:rsidP="003F2217">
      <w:pPr>
        <w:spacing w:after="0" w:line="240" w:lineRule="auto"/>
        <w:rPr>
          <w:rFonts w:ascii="Times New Roman" w:hAnsi="Times New Roman" w:cs="Times New Roman"/>
          <w:b/>
          <w:sz w:val="24"/>
          <w:szCs w:val="24"/>
          <w:u w:val="single"/>
        </w:rPr>
      </w:pPr>
      <w:r w:rsidRPr="000C2592">
        <w:rPr>
          <w:rFonts w:ascii="Times New Roman" w:hAnsi="Times New Roman" w:cs="Times New Roman"/>
          <w:b/>
          <w:sz w:val="24"/>
          <w:szCs w:val="24"/>
          <w:u w:val="single"/>
        </w:rPr>
        <w:t>Примечания.</w:t>
      </w:r>
    </w:p>
    <w:p w14:paraId="7D476041" w14:textId="69C983BB" w:rsidR="00F70D03" w:rsidRPr="000C2592" w:rsidRDefault="00F70D03" w:rsidP="003F2217">
      <w:pPr>
        <w:pStyle w:val="a4"/>
        <w:numPr>
          <w:ilvl w:val="0"/>
          <w:numId w:val="11"/>
        </w:numPr>
        <w:ind w:left="709" w:hanging="709"/>
        <w:rPr>
          <w:rFonts w:ascii="Times New Roman" w:hAnsi="Times New Roman" w:cs="Times New Roman"/>
          <w:i/>
          <w:u w:val="single"/>
        </w:rPr>
      </w:pPr>
      <w:r w:rsidRPr="000C2592">
        <w:rPr>
          <w:rFonts w:ascii="Times New Roman" w:hAnsi="Times New Roman" w:cs="Times New Roman"/>
          <w:i/>
          <w:u w:val="single"/>
        </w:rPr>
        <w:t>Материалы и оборудование применяются</w:t>
      </w:r>
      <w:r w:rsidR="00B62A0D" w:rsidRPr="000C2592">
        <w:rPr>
          <w:rFonts w:ascii="Times New Roman" w:hAnsi="Times New Roman" w:cs="Times New Roman"/>
          <w:i/>
          <w:u w:val="single"/>
        </w:rPr>
        <w:t xml:space="preserve"> строго </w:t>
      </w:r>
      <w:r w:rsidRPr="000C2592">
        <w:rPr>
          <w:rFonts w:ascii="Times New Roman" w:hAnsi="Times New Roman" w:cs="Times New Roman"/>
          <w:i/>
          <w:u w:val="single"/>
        </w:rPr>
        <w:t>указанн</w:t>
      </w:r>
      <w:r w:rsidR="00B62A0D" w:rsidRPr="000C2592">
        <w:rPr>
          <w:rFonts w:ascii="Times New Roman" w:hAnsi="Times New Roman" w:cs="Times New Roman"/>
          <w:i/>
          <w:u w:val="single"/>
        </w:rPr>
        <w:t>ые</w:t>
      </w:r>
      <w:r w:rsidRPr="000C2592">
        <w:rPr>
          <w:rFonts w:ascii="Times New Roman" w:hAnsi="Times New Roman" w:cs="Times New Roman"/>
          <w:i/>
          <w:u w:val="single"/>
        </w:rPr>
        <w:t xml:space="preserve"> в Проекте. Отступления не допускаются. На проведение скрытых работ приглашается персонал Заказчика.</w:t>
      </w:r>
    </w:p>
    <w:p w14:paraId="25C98381" w14:textId="1773E2D3" w:rsidR="00B62A0D" w:rsidRPr="000C2592" w:rsidRDefault="00B62A0D" w:rsidP="003F2217">
      <w:pPr>
        <w:pStyle w:val="6"/>
        <w:numPr>
          <w:ilvl w:val="0"/>
          <w:numId w:val="1"/>
        </w:numPr>
        <w:shd w:val="clear" w:color="auto" w:fill="auto"/>
        <w:spacing w:after="0" w:line="240" w:lineRule="auto"/>
        <w:ind w:left="709" w:hanging="709"/>
        <w:jc w:val="both"/>
        <w:rPr>
          <w:rFonts w:ascii="Times New Roman" w:hAnsi="Times New Roman" w:cs="Times New Roman"/>
          <w:b/>
          <w:sz w:val="24"/>
          <w:szCs w:val="24"/>
        </w:rPr>
      </w:pPr>
      <w:r w:rsidRPr="000C2592">
        <w:rPr>
          <w:rFonts w:ascii="Times New Roman" w:hAnsi="Times New Roman" w:cs="Times New Roman"/>
          <w:sz w:val="24"/>
          <w:szCs w:val="24"/>
        </w:rPr>
        <w:t xml:space="preserve">Опросные листы на </w:t>
      </w:r>
      <w:r w:rsidR="00FE4C1C" w:rsidRPr="000C2592">
        <w:rPr>
          <w:rFonts w:ascii="Times New Roman" w:hAnsi="Times New Roman" w:cs="Times New Roman"/>
          <w:sz w:val="24"/>
          <w:szCs w:val="24"/>
        </w:rPr>
        <w:t>ЛР 130</w:t>
      </w:r>
      <w:r w:rsidRPr="000C2592">
        <w:rPr>
          <w:rFonts w:ascii="Times New Roman" w:hAnsi="Times New Roman" w:cs="Times New Roman"/>
          <w:sz w:val="24"/>
          <w:szCs w:val="24"/>
        </w:rPr>
        <w:t xml:space="preserve"> из проекта: «Техническое перевооружение ГПП с диспетчерским наименованием ПС 110 кВ ПАЗ (Техническое перевооружение ОРУ 110 кВ без расширения территории объекта. Замена отделителей 110 кВ на выключатели 110 кВ. Демонтаж короткозамыкателей 110 кВ. Техническое перевооружение защит Т-1 и Т-2). Рабочая документация»</w:t>
      </w:r>
      <w:r w:rsidRPr="000C2592">
        <w:rPr>
          <w:rFonts w:ascii="Times New Roman" w:hAnsi="Times New Roman" w:cs="Times New Roman"/>
          <w:b/>
          <w:sz w:val="24"/>
          <w:szCs w:val="24"/>
        </w:rPr>
        <w:t>.</w:t>
      </w:r>
    </w:p>
    <w:p w14:paraId="4479E8B9" w14:textId="69CC3E24" w:rsidR="00B62A0D" w:rsidRPr="000C2592" w:rsidRDefault="00B62A0D" w:rsidP="003F2217">
      <w:pPr>
        <w:spacing w:after="0" w:line="240" w:lineRule="auto"/>
        <w:rPr>
          <w:rFonts w:ascii="Times New Roman" w:hAnsi="Times New Roman" w:cs="Times New Roman"/>
          <w:sz w:val="24"/>
          <w:szCs w:val="24"/>
        </w:rPr>
      </w:pPr>
      <w:r w:rsidRPr="000C2592">
        <w:rPr>
          <w:rFonts w:ascii="Times New Roman" w:hAnsi="Times New Roman" w:cs="Times New Roman"/>
          <w:noProof/>
          <w:sz w:val="24"/>
          <w:szCs w:val="24"/>
          <w:lang w:eastAsia="ru-RU"/>
        </w:rPr>
        <w:drawing>
          <wp:inline distT="0" distB="0" distL="0" distR="0" wp14:anchorId="5B78E942" wp14:editId="0EBFA585">
            <wp:extent cx="6119495" cy="827913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9495" cy="8279130"/>
                    </a:xfrm>
                    <a:prstGeom prst="rect">
                      <a:avLst/>
                    </a:prstGeom>
                  </pic:spPr>
                </pic:pic>
              </a:graphicData>
            </a:graphic>
          </wp:inline>
        </w:drawing>
      </w:r>
    </w:p>
    <w:p w14:paraId="0C64DC3F" w14:textId="4C35BD69" w:rsidR="00DB192E" w:rsidRPr="000C2592" w:rsidRDefault="00B62A0D" w:rsidP="003F2217">
      <w:pPr>
        <w:spacing w:after="0" w:line="240" w:lineRule="auto"/>
        <w:rPr>
          <w:rFonts w:ascii="Times New Roman" w:hAnsi="Times New Roman" w:cs="Times New Roman"/>
          <w:sz w:val="24"/>
          <w:szCs w:val="24"/>
        </w:rPr>
      </w:pPr>
      <w:r w:rsidRPr="000C2592">
        <w:rPr>
          <w:rFonts w:ascii="Times New Roman" w:hAnsi="Times New Roman" w:cs="Times New Roman"/>
          <w:noProof/>
          <w:sz w:val="24"/>
          <w:szCs w:val="24"/>
          <w:lang w:eastAsia="ru-RU"/>
        </w:rPr>
        <w:drawing>
          <wp:inline distT="0" distB="0" distL="0" distR="0" wp14:anchorId="44B0413B" wp14:editId="61E85B80">
            <wp:extent cx="6119495" cy="547814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9495" cy="5478145"/>
                    </a:xfrm>
                    <a:prstGeom prst="rect">
                      <a:avLst/>
                    </a:prstGeom>
                  </pic:spPr>
                </pic:pic>
              </a:graphicData>
            </a:graphic>
          </wp:inline>
        </w:drawing>
      </w:r>
    </w:p>
    <w:p w14:paraId="41CDD752" w14:textId="11750BFD" w:rsidR="00B62A0D" w:rsidRPr="000C2592" w:rsidRDefault="00B62A0D" w:rsidP="003F2217">
      <w:pPr>
        <w:pStyle w:val="6"/>
        <w:shd w:val="clear" w:color="auto" w:fill="auto"/>
        <w:tabs>
          <w:tab w:val="left" w:pos="789"/>
        </w:tabs>
        <w:spacing w:after="0" w:line="240" w:lineRule="auto"/>
        <w:ind w:firstLine="0"/>
        <w:rPr>
          <w:rFonts w:ascii="Times New Roman" w:hAnsi="Times New Roman" w:cs="Times New Roman"/>
          <w:sz w:val="24"/>
          <w:szCs w:val="24"/>
        </w:rPr>
      </w:pPr>
      <w:r w:rsidRPr="000C2592">
        <w:rPr>
          <w:rFonts w:ascii="Times New Roman" w:hAnsi="Times New Roman" w:cs="Times New Roman"/>
          <w:sz w:val="24"/>
          <w:szCs w:val="24"/>
        </w:rPr>
        <w:t>Количество разъединителей для заказа – 1 штука.</w:t>
      </w:r>
    </w:p>
    <w:p w14:paraId="5259B15D" w14:textId="54918B09" w:rsidR="00B62A0D" w:rsidRPr="000C2592" w:rsidRDefault="00B62A0D" w:rsidP="003F2217">
      <w:pPr>
        <w:pStyle w:val="6"/>
        <w:numPr>
          <w:ilvl w:val="0"/>
          <w:numId w:val="1"/>
        </w:numPr>
        <w:shd w:val="clear" w:color="auto" w:fill="auto"/>
        <w:spacing w:after="0" w:line="240" w:lineRule="auto"/>
        <w:ind w:left="0" w:hanging="434"/>
        <w:jc w:val="both"/>
        <w:rPr>
          <w:rFonts w:ascii="Times New Roman" w:hAnsi="Times New Roman" w:cs="Times New Roman"/>
          <w:b/>
          <w:sz w:val="24"/>
          <w:szCs w:val="24"/>
        </w:rPr>
      </w:pPr>
      <w:r w:rsidRPr="000C2592">
        <w:rPr>
          <w:rFonts w:ascii="Times New Roman" w:hAnsi="Times New Roman" w:cs="Times New Roman"/>
          <w:b/>
          <w:sz w:val="24"/>
          <w:szCs w:val="24"/>
        </w:rPr>
        <w:t>Дополнительные требования к разъединителю:</w:t>
      </w:r>
    </w:p>
    <w:p w14:paraId="6E8FB806" w14:textId="24C28A0B" w:rsidR="00B62A0D" w:rsidRPr="000C2592" w:rsidRDefault="00B62A0D" w:rsidP="00CC5028">
      <w:pPr>
        <w:pStyle w:val="6"/>
        <w:shd w:val="clear" w:color="auto" w:fill="auto"/>
        <w:tabs>
          <w:tab w:val="left" w:pos="789"/>
        </w:tabs>
        <w:spacing w:after="0" w:line="240" w:lineRule="auto"/>
        <w:ind w:firstLine="0"/>
        <w:jc w:val="both"/>
        <w:rPr>
          <w:rFonts w:ascii="Times New Roman" w:hAnsi="Times New Roman" w:cs="Times New Roman"/>
          <w:sz w:val="24"/>
          <w:szCs w:val="24"/>
        </w:rPr>
      </w:pPr>
      <w:r w:rsidRPr="000C2592">
        <w:rPr>
          <w:rFonts w:ascii="Times New Roman" w:hAnsi="Times New Roman" w:cs="Times New Roman"/>
          <w:sz w:val="24"/>
          <w:szCs w:val="24"/>
        </w:rPr>
        <w:t xml:space="preserve">Заземляющие ножи разъединителя должны быть черного цвета с двумя полосами ярко-желтого цвета, на каждом </w:t>
      </w:r>
      <w:r w:rsidR="00E35AC8" w:rsidRPr="000C2592">
        <w:rPr>
          <w:rFonts w:ascii="Times New Roman" w:hAnsi="Times New Roman" w:cs="Times New Roman"/>
          <w:sz w:val="24"/>
          <w:szCs w:val="24"/>
        </w:rPr>
        <w:t xml:space="preserve">заземляющем </w:t>
      </w:r>
      <w:r w:rsidRPr="000C2592">
        <w:rPr>
          <w:rFonts w:ascii="Times New Roman" w:hAnsi="Times New Roman" w:cs="Times New Roman"/>
          <w:sz w:val="24"/>
          <w:szCs w:val="24"/>
        </w:rPr>
        <w:t>ноже</w:t>
      </w:r>
      <w:r w:rsidR="00BC73EE" w:rsidRPr="000C2592">
        <w:rPr>
          <w:rFonts w:ascii="Times New Roman" w:hAnsi="Times New Roman" w:cs="Times New Roman"/>
          <w:sz w:val="24"/>
          <w:szCs w:val="24"/>
        </w:rPr>
        <w:t>. Ширина каждой полосы 4-6 см, расстояние между полосами 20-25 см. Полосы должны хорошо просматриваться оператором с земли.</w:t>
      </w:r>
    </w:p>
    <w:p w14:paraId="12651FA0" w14:textId="235382DA" w:rsidR="00BC73EE" w:rsidRPr="000C2592" w:rsidRDefault="00BC73EE" w:rsidP="00CC5028">
      <w:pPr>
        <w:pStyle w:val="6"/>
        <w:shd w:val="clear" w:color="auto" w:fill="auto"/>
        <w:tabs>
          <w:tab w:val="left" w:pos="789"/>
        </w:tabs>
        <w:spacing w:after="0" w:line="240" w:lineRule="auto"/>
        <w:ind w:firstLine="0"/>
        <w:jc w:val="both"/>
        <w:rPr>
          <w:rFonts w:ascii="Times New Roman" w:hAnsi="Times New Roman" w:cs="Times New Roman"/>
          <w:sz w:val="24"/>
          <w:szCs w:val="24"/>
        </w:rPr>
      </w:pPr>
      <w:r w:rsidRPr="000C2592">
        <w:rPr>
          <w:rFonts w:ascii="Times New Roman" w:hAnsi="Times New Roman" w:cs="Times New Roman"/>
          <w:sz w:val="24"/>
          <w:szCs w:val="24"/>
        </w:rPr>
        <w:t>Рукоятки и тяги заземляющих ножей должны быть красного цвета.</w:t>
      </w:r>
    </w:p>
    <w:p w14:paraId="55CFBD63" w14:textId="58F35051" w:rsidR="00BC73EE" w:rsidRPr="000C2592" w:rsidRDefault="00BC73EE" w:rsidP="00CC5028">
      <w:pPr>
        <w:pStyle w:val="6"/>
        <w:shd w:val="clear" w:color="auto" w:fill="auto"/>
        <w:tabs>
          <w:tab w:val="left" w:pos="789"/>
        </w:tabs>
        <w:spacing w:after="0" w:line="240" w:lineRule="auto"/>
        <w:ind w:firstLine="0"/>
        <w:jc w:val="both"/>
        <w:rPr>
          <w:rFonts w:ascii="Times New Roman" w:hAnsi="Times New Roman" w:cs="Times New Roman"/>
          <w:sz w:val="24"/>
          <w:szCs w:val="24"/>
        </w:rPr>
      </w:pPr>
      <w:r w:rsidRPr="000C2592">
        <w:rPr>
          <w:rFonts w:ascii="Times New Roman" w:hAnsi="Times New Roman" w:cs="Times New Roman"/>
          <w:sz w:val="24"/>
          <w:szCs w:val="24"/>
        </w:rPr>
        <w:t xml:space="preserve">На каждой тяге заземляющих ножей и на тяге главных ножей на расстоянии от 1,70 до 1,9 м от поверхности земли должны быть закреплены </w:t>
      </w:r>
      <w:r w:rsidR="009B0DD7" w:rsidRPr="000C2592">
        <w:rPr>
          <w:rFonts w:ascii="Times New Roman" w:hAnsi="Times New Roman" w:cs="Times New Roman"/>
          <w:sz w:val="24"/>
          <w:szCs w:val="24"/>
        </w:rPr>
        <w:t>площадки для крепления табличек с диспетчерскими наименованиями, выполненными по эскиз</w:t>
      </w:r>
      <w:r w:rsidR="005F1098" w:rsidRPr="000C2592">
        <w:rPr>
          <w:rFonts w:ascii="Times New Roman" w:hAnsi="Times New Roman" w:cs="Times New Roman"/>
          <w:sz w:val="24"/>
          <w:szCs w:val="24"/>
        </w:rPr>
        <w:t>у 1. Поворот тяг не должен приводить к задеванию площадок на смежных тягах. При этом площадки должны располагаться со стороны рукояток управления. Разрешается размещение тяг заземляющих ножей и главных ножей на разной высоте.</w:t>
      </w:r>
    </w:p>
    <w:p w14:paraId="673AEDD0" w14:textId="77777777" w:rsidR="009B0DD7" w:rsidRPr="000C2592" w:rsidRDefault="009B0DD7" w:rsidP="003F2217">
      <w:pPr>
        <w:pStyle w:val="6"/>
        <w:shd w:val="clear" w:color="auto" w:fill="auto"/>
        <w:tabs>
          <w:tab w:val="left" w:pos="789"/>
        </w:tabs>
        <w:spacing w:after="0" w:line="240" w:lineRule="auto"/>
        <w:ind w:firstLine="0"/>
        <w:rPr>
          <w:rFonts w:ascii="Times New Roman" w:hAnsi="Times New Roman" w:cs="Times New Roman"/>
          <w:sz w:val="24"/>
          <w:szCs w:val="24"/>
        </w:rPr>
        <w:sectPr w:rsidR="009B0DD7" w:rsidRPr="000C2592" w:rsidSect="001279FC">
          <w:pgSz w:w="11906" w:h="16838"/>
          <w:pgMar w:top="1134" w:right="1418" w:bottom="1134" w:left="851" w:header="709" w:footer="709" w:gutter="0"/>
          <w:cols w:space="708"/>
          <w:docGrid w:linePitch="360"/>
        </w:sectPr>
      </w:pPr>
    </w:p>
    <w:p w14:paraId="721582F7" w14:textId="77777777" w:rsidR="009B0DD7" w:rsidRPr="000C2592" w:rsidRDefault="009B0DD7" w:rsidP="003F2217">
      <w:pPr>
        <w:pStyle w:val="6"/>
        <w:shd w:val="clear" w:color="auto" w:fill="auto"/>
        <w:tabs>
          <w:tab w:val="left" w:pos="789"/>
        </w:tabs>
        <w:spacing w:after="0" w:line="240" w:lineRule="auto"/>
        <w:ind w:firstLine="0"/>
        <w:rPr>
          <w:rFonts w:ascii="Times New Roman" w:hAnsi="Times New Roman" w:cs="Times New Roman"/>
          <w:noProof/>
          <w:sz w:val="24"/>
          <w:szCs w:val="24"/>
        </w:rPr>
      </w:pPr>
    </w:p>
    <w:p w14:paraId="60BBE20D" w14:textId="290F5F9B" w:rsidR="009B0DD7" w:rsidRPr="000C2592" w:rsidRDefault="009B0DD7" w:rsidP="003F2217">
      <w:pPr>
        <w:pStyle w:val="6"/>
        <w:shd w:val="clear" w:color="auto" w:fill="auto"/>
        <w:tabs>
          <w:tab w:val="left" w:pos="789"/>
        </w:tabs>
        <w:spacing w:after="0" w:line="240" w:lineRule="auto"/>
        <w:ind w:firstLine="0"/>
        <w:jc w:val="center"/>
        <w:rPr>
          <w:rFonts w:ascii="Times New Roman" w:hAnsi="Times New Roman" w:cs="Times New Roman"/>
          <w:sz w:val="24"/>
          <w:szCs w:val="24"/>
        </w:rPr>
      </w:pPr>
      <w:r w:rsidRPr="000C2592">
        <w:rPr>
          <w:rFonts w:ascii="Times New Roman" w:hAnsi="Times New Roman" w:cs="Times New Roman"/>
          <w:noProof/>
          <w:sz w:val="24"/>
          <w:szCs w:val="24"/>
          <w:lang w:eastAsia="ru-RU"/>
        </w:rPr>
        <w:drawing>
          <wp:inline distT="0" distB="0" distL="0" distR="0" wp14:anchorId="6CA80F32" wp14:editId="3CEB46FE">
            <wp:extent cx="7562850" cy="5346478"/>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571277" cy="5352435"/>
                    </a:xfrm>
                    <a:prstGeom prst="rect">
                      <a:avLst/>
                    </a:prstGeom>
                  </pic:spPr>
                </pic:pic>
              </a:graphicData>
            </a:graphic>
          </wp:inline>
        </w:drawing>
      </w:r>
    </w:p>
    <w:p w14:paraId="0B97FD61" w14:textId="77777777" w:rsidR="009B0DD7" w:rsidRPr="000C2592" w:rsidRDefault="009B0DD7" w:rsidP="003F2217">
      <w:pPr>
        <w:pStyle w:val="6"/>
        <w:shd w:val="clear" w:color="auto" w:fill="auto"/>
        <w:tabs>
          <w:tab w:val="left" w:pos="789"/>
        </w:tabs>
        <w:spacing w:after="0" w:line="240" w:lineRule="auto"/>
        <w:ind w:firstLine="0"/>
        <w:rPr>
          <w:rFonts w:ascii="Times New Roman" w:hAnsi="Times New Roman" w:cs="Times New Roman"/>
          <w:sz w:val="24"/>
          <w:szCs w:val="24"/>
        </w:rPr>
      </w:pPr>
    </w:p>
    <w:p w14:paraId="1D164287" w14:textId="02CA9BF7" w:rsidR="002E7FB1" w:rsidRPr="000C2592" w:rsidRDefault="002E7FB1" w:rsidP="003F2217">
      <w:pPr>
        <w:pStyle w:val="6"/>
        <w:shd w:val="clear" w:color="auto" w:fill="auto"/>
        <w:tabs>
          <w:tab w:val="left" w:pos="789"/>
        </w:tabs>
        <w:spacing w:after="0" w:line="240" w:lineRule="auto"/>
        <w:ind w:firstLine="0"/>
        <w:jc w:val="center"/>
        <w:rPr>
          <w:rFonts w:ascii="Times New Roman" w:hAnsi="Times New Roman" w:cs="Times New Roman"/>
          <w:sz w:val="24"/>
          <w:szCs w:val="24"/>
        </w:rPr>
        <w:sectPr w:rsidR="002E7FB1" w:rsidRPr="000C2592" w:rsidSect="009B0DD7">
          <w:pgSz w:w="16838" w:h="11906" w:orient="landscape"/>
          <w:pgMar w:top="851" w:right="1134" w:bottom="1418" w:left="1134" w:header="709" w:footer="709" w:gutter="0"/>
          <w:cols w:space="708"/>
          <w:docGrid w:linePitch="360"/>
        </w:sectPr>
      </w:pPr>
      <w:r w:rsidRPr="000C2592">
        <w:rPr>
          <w:rFonts w:ascii="Times New Roman" w:hAnsi="Times New Roman" w:cs="Times New Roman"/>
          <w:sz w:val="24"/>
          <w:szCs w:val="24"/>
        </w:rPr>
        <w:t>Эскиз. 1</w:t>
      </w:r>
    </w:p>
    <w:p w14:paraId="4DD39546" w14:textId="2427C966" w:rsidR="009B0DD7" w:rsidRPr="000C2592" w:rsidRDefault="005F1098" w:rsidP="000C2592">
      <w:pPr>
        <w:pStyle w:val="6"/>
        <w:numPr>
          <w:ilvl w:val="0"/>
          <w:numId w:val="1"/>
        </w:numPr>
        <w:shd w:val="clear" w:color="auto" w:fill="auto"/>
        <w:spacing w:after="0" w:line="240" w:lineRule="auto"/>
        <w:ind w:left="709" w:hanging="709"/>
        <w:jc w:val="both"/>
        <w:rPr>
          <w:rFonts w:ascii="Times New Roman" w:hAnsi="Times New Roman" w:cs="Times New Roman"/>
          <w:sz w:val="24"/>
          <w:szCs w:val="24"/>
        </w:rPr>
      </w:pPr>
      <w:r w:rsidRPr="000C2592">
        <w:rPr>
          <w:rFonts w:ascii="Times New Roman" w:hAnsi="Times New Roman" w:cs="Times New Roman"/>
          <w:b/>
          <w:sz w:val="24"/>
          <w:szCs w:val="24"/>
        </w:rPr>
        <w:t>Требования</w:t>
      </w:r>
      <w:r w:rsidRPr="000C2592">
        <w:rPr>
          <w:rFonts w:ascii="Times New Roman" w:hAnsi="Times New Roman" w:cs="Times New Roman"/>
          <w:sz w:val="24"/>
          <w:szCs w:val="24"/>
        </w:rPr>
        <w:t xml:space="preserve"> к </w:t>
      </w:r>
      <w:r w:rsidR="008D7A4B" w:rsidRPr="000C2592">
        <w:rPr>
          <w:rFonts w:ascii="Times New Roman" w:hAnsi="Times New Roman" w:cs="Times New Roman"/>
          <w:sz w:val="24"/>
          <w:szCs w:val="24"/>
        </w:rPr>
        <w:t xml:space="preserve">табличкам с </w:t>
      </w:r>
      <w:r w:rsidRPr="000C2592">
        <w:rPr>
          <w:rFonts w:ascii="Times New Roman" w:hAnsi="Times New Roman" w:cs="Times New Roman"/>
          <w:sz w:val="24"/>
          <w:szCs w:val="24"/>
        </w:rPr>
        <w:t>диспетчерским наименованиям</w:t>
      </w:r>
      <w:r w:rsidR="008D7A4B" w:rsidRPr="000C2592">
        <w:rPr>
          <w:rFonts w:ascii="Times New Roman" w:hAnsi="Times New Roman" w:cs="Times New Roman"/>
          <w:sz w:val="24"/>
          <w:szCs w:val="24"/>
        </w:rPr>
        <w:t>и:</w:t>
      </w:r>
    </w:p>
    <w:p w14:paraId="1C1F93C6" w14:textId="40973508"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sz w:val="24"/>
          <w:szCs w:val="24"/>
        </w:rPr>
      </w:pPr>
      <w:r w:rsidRPr="000C2592">
        <w:rPr>
          <w:rFonts w:ascii="Times New Roman" w:hAnsi="Times New Roman" w:cs="Times New Roman"/>
          <w:bCs/>
          <w:color w:val="000000"/>
          <w:sz w:val="24"/>
          <w:szCs w:val="24"/>
        </w:rPr>
        <w:t>Все таблички изготавливаются из металла, устойчивого к атмосферным воздействиям (дождь, солнце, снег, град) и предметам жизнедеятельности птиц. Возможно применение оцинкованного металла. Толщина металла до 1 мм.</w:t>
      </w:r>
    </w:p>
    <w:p w14:paraId="30B121B8" w14:textId="64A86700"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 xml:space="preserve">Буквенные надписи выполнить световозвращающей краской (или покрытием), устойчивой к атмосферным воздействиям. </w:t>
      </w:r>
    </w:p>
    <w:p w14:paraId="19148753" w14:textId="1D37D700"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Фон таблички выполнить краской, устойчивой к атмосферным воздействиям.</w:t>
      </w:r>
    </w:p>
    <w:p w14:paraId="4391A202" w14:textId="5F452B2F"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Места выполнения отверстий должны быть защищены от коррозии и не иметь заусенцев. Сверление отверстий производить до нанесения краски на таблички.</w:t>
      </w:r>
    </w:p>
    <w:p w14:paraId="5437588F" w14:textId="0F5E21A3"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Края табличек должны быть ровными без заусенцев.</w:t>
      </w:r>
    </w:p>
    <w:p w14:paraId="33C27575" w14:textId="10D55C68"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Соблюдение строчных и прописных букв обязательно.</w:t>
      </w:r>
    </w:p>
    <w:p w14:paraId="745FF3ED" w14:textId="08500763"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Соблюдение пробелов в тексте обязательно.</w:t>
      </w:r>
    </w:p>
    <w:p w14:paraId="54905997" w14:textId="6635E421" w:rsidR="002D35BA" w:rsidRPr="000C2592" w:rsidRDefault="002D35BA"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Цветовые спектры, размеры шрифтов и размеры самих табличек указаны для каждой из табличек.</w:t>
      </w:r>
    </w:p>
    <w:p w14:paraId="3C7DA872" w14:textId="633C39C1" w:rsidR="00575315" w:rsidRPr="000C2592" w:rsidRDefault="00575315" w:rsidP="000C2592">
      <w:pPr>
        <w:pStyle w:val="6"/>
        <w:numPr>
          <w:ilvl w:val="0"/>
          <w:numId w:val="12"/>
        </w:numPr>
        <w:shd w:val="clear" w:color="auto" w:fill="auto"/>
        <w:spacing w:after="0" w:line="240" w:lineRule="auto"/>
        <w:ind w:left="709" w:hanging="709"/>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 xml:space="preserve">Эскиз таблички на </w:t>
      </w:r>
      <w:r w:rsidR="00FE4C1C" w:rsidRPr="000C2592">
        <w:rPr>
          <w:rFonts w:ascii="Times New Roman" w:hAnsi="Times New Roman" w:cs="Times New Roman"/>
          <w:bCs/>
          <w:color w:val="000000"/>
          <w:sz w:val="24"/>
          <w:szCs w:val="24"/>
        </w:rPr>
        <w:t>ЛР 130</w:t>
      </w:r>
      <w:r w:rsidRPr="000C2592">
        <w:rPr>
          <w:rFonts w:ascii="Times New Roman" w:hAnsi="Times New Roman" w:cs="Times New Roman"/>
          <w:bCs/>
          <w:color w:val="000000"/>
          <w:sz w:val="24"/>
          <w:szCs w:val="24"/>
        </w:rPr>
        <w:t>:</w:t>
      </w:r>
    </w:p>
    <w:p w14:paraId="77B48779" w14:textId="1034362A" w:rsidR="00575315" w:rsidRPr="000C2592" w:rsidRDefault="000C2592" w:rsidP="003F2217">
      <w:pPr>
        <w:pStyle w:val="6"/>
        <w:shd w:val="clear" w:color="auto" w:fill="auto"/>
        <w:spacing w:after="0" w:line="240" w:lineRule="auto"/>
        <w:ind w:firstLine="0"/>
        <w:jc w:val="both"/>
        <w:rPr>
          <w:rFonts w:ascii="Times New Roman" w:hAnsi="Times New Roman" w:cs="Times New Roman"/>
          <w:sz w:val="24"/>
          <w:szCs w:val="24"/>
        </w:rPr>
      </w:pPr>
      <w:r w:rsidRPr="000C2592">
        <w:rPr>
          <w:rFonts w:ascii="Times New Roman" w:hAnsi="Times New Roman" w:cs="Times New Roman"/>
          <w:sz w:val="24"/>
          <w:szCs w:val="24"/>
        </w:rPr>
        <w:object w:dxaOrig="15795" w:dyaOrig="10801" w14:anchorId="39E00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219.6pt" o:ole="">
            <v:imagedata r:id="rId12" o:title=""/>
          </v:shape>
          <o:OLEObject Type="Embed" ProgID="Visio.Drawing.15" ShapeID="_x0000_i1025" DrawAspect="Content" ObjectID="_1843210663" r:id="rId13"/>
        </w:object>
      </w:r>
    </w:p>
    <w:p w14:paraId="6686F089" w14:textId="1535E617" w:rsidR="00575315" w:rsidRPr="000C2592" w:rsidRDefault="00575315" w:rsidP="003F2217">
      <w:pPr>
        <w:pStyle w:val="6"/>
        <w:numPr>
          <w:ilvl w:val="0"/>
          <w:numId w:val="12"/>
        </w:numPr>
        <w:shd w:val="clear" w:color="auto" w:fill="auto"/>
        <w:spacing w:after="0" w:line="240" w:lineRule="auto"/>
        <w:ind w:left="0" w:hanging="868"/>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 xml:space="preserve">Эскиз таблички на ЗНЛ </w:t>
      </w:r>
      <w:r w:rsidR="00FE4C1C" w:rsidRPr="000C2592">
        <w:rPr>
          <w:rFonts w:ascii="Times New Roman" w:hAnsi="Times New Roman" w:cs="Times New Roman"/>
          <w:bCs/>
          <w:color w:val="000000"/>
          <w:sz w:val="24"/>
          <w:szCs w:val="24"/>
        </w:rPr>
        <w:t>ЛР 130</w:t>
      </w:r>
    </w:p>
    <w:p w14:paraId="4A9C4AD8" w14:textId="51B0E931" w:rsidR="00575315" w:rsidRPr="000C2592" w:rsidRDefault="000C2592" w:rsidP="003F2217">
      <w:pPr>
        <w:pStyle w:val="6"/>
        <w:shd w:val="clear" w:color="auto" w:fill="auto"/>
        <w:spacing w:after="0" w:line="240" w:lineRule="auto"/>
        <w:ind w:firstLine="0"/>
        <w:jc w:val="both"/>
        <w:rPr>
          <w:rFonts w:ascii="Times New Roman" w:hAnsi="Times New Roman" w:cs="Times New Roman"/>
          <w:sz w:val="24"/>
          <w:szCs w:val="24"/>
        </w:rPr>
      </w:pPr>
      <w:r w:rsidRPr="000C2592">
        <w:rPr>
          <w:rFonts w:ascii="Times New Roman" w:hAnsi="Times New Roman" w:cs="Times New Roman"/>
          <w:sz w:val="24"/>
          <w:szCs w:val="24"/>
        </w:rPr>
        <w:object w:dxaOrig="15795" w:dyaOrig="10801" w14:anchorId="0BBD6780">
          <v:shape id="_x0000_i1026" type="#_x0000_t75" style="width:319.5pt;height:219.6pt" o:ole="">
            <v:imagedata r:id="rId14" o:title=""/>
          </v:shape>
          <o:OLEObject Type="Embed" ProgID="Visio.Drawing.15" ShapeID="_x0000_i1026" DrawAspect="Content" ObjectID="_1843210664" r:id="rId15"/>
        </w:object>
      </w:r>
    </w:p>
    <w:p w14:paraId="3D207954" w14:textId="21DB6DD3" w:rsidR="00587846" w:rsidRPr="000C2592" w:rsidRDefault="00587846" w:rsidP="003F2217">
      <w:pPr>
        <w:pStyle w:val="6"/>
        <w:shd w:val="clear" w:color="auto" w:fill="auto"/>
        <w:spacing w:after="0" w:line="240" w:lineRule="auto"/>
        <w:ind w:firstLine="0"/>
        <w:jc w:val="both"/>
        <w:rPr>
          <w:rFonts w:ascii="Times New Roman" w:hAnsi="Times New Roman" w:cs="Times New Roman"/>
          <w:bCs/>
          <w:color w:val="000000"/>
          <w:sz w:val="24"/>
          <w:szCs w:val="24"/>
        </w:rPr>
      </w:pPr>
    </w:p>
    <w:p w14:paraId="3E92E150" w14:textId="62A4B8AB" w:rsidR="00575315" w:rsidRPr="000C2592" w:rsidRDefault="00575315" w:rsidP="003F2217">
      <w:pPr>
        <w:pStyle w:val="6"/>
        <w:numPr>
          <w:ilvl w:val="0"/>
          <w:numId w:val="12"/>
        </w:numPr>
        <w:shd w:val="clear" w:color="auto" w:fill="auto"/>
        <w:spacing w:after="0" w:line="240" w:lineRule="auto"/>
        <w:ind w:left="0" w:hanging="868"/>
        <w:jc w:val="both"/>
        <w:rPr>
          <w:rFonts w:ascii="Times New Roman" w:hAnsi="Times New Roman" w:cs="Times New Roman"/>
          <w:bCs/>
          <w:color w:val="000000"/>
          <w:sz w:val="24"/>
          <w:szCs w:val="24"/>
        </w:rPr>
      </w:pPr>
      <w:r w:rsidRPr="000C2592">
        <w:rPr>
          <w:rFonts w:ascii="Times New Roman" w:hAnsi="Times New Roman" w:cs="Times New Roman"/>
          <w:bCs/>
          <w:color w:val="000000"/>
          <w:sz w:val="24"/>
          <w:szCs w:val="24"/>
        </w:rPr>
        <w:t xml:space="preserve">Эскиз таблички на ЗН </w:t>
      </w:r>
      <w:r w:rsidR="00FE4C1C" w:rsidRPr="000C2592">
        <w:rPr>
          <w:rFonts w:ascii="Times New Roman" w:hAnsi="Times New Roman" w:cs="Times New Roman"/>
          <w:bCs/>
          <w:color w:val="000000"/>
          <w:sz w:val="24"/>
          <w:szCs w:val="24"/>
        </w:rPr>
        <w:t>ЛР 130</w:t>
      </w:r>
      <w:r w:rsidRPr="000C2592">
        <w:rPr>
          <w:rFonts w:ascii="Times New Roman" w:hAnsi="Times New Roman" w:cs="Times New Roman"/>
          <w:bCs/>
          <w:color w:val="000000"/>
          <w:sz w:val="24"/>
          <w:szCs w:val="24"/>
        </w:rPr>
        <w:t xml:space="preserve"> в ст. ОД</w:t>
      </w:r>
    </w:p>
    <w:p w14:paraId="64A1828E" w14:textId="022AB07F" w:rsidR="00575315" w:rsidRPr="000C2592" w:rsidRDefault="000C2592" w:rsidP="003F2217">
      <w:pPr>
        <w:pStyle w:val="6"/>
        <w:shd w:val="clear" w:color="auto" w:fill="auto"/>
        <w:spacing w:after="0" w:line="240" w:lineRule="auto"/>
        <w:ind w:firstLine="0"/>
        <w:jc w:val="both"/>
        <w:rPr>
          <w:rFonts w:ascii="Times New Roman" w:hAnsi="Times New Roman" w:cs="Times New Roman"/>
          <w:bCs/>
          <w:color w:val="000000"/>
          <w:sz w:val="24"/>
          <w:szCs w:val="24"/>
        </w:rPr>
      </w:pPr>
      <w:r w:rsidRPr="000C2592">
        <w:rPr>
          <w:rFonts w:ascii="Times New Roman" w:hAnsi="Times New Roman" w:cs="Times New Roman"/>
          <w:sz w:val="24"/>
          <w:szCs w:val="24"/>
        </w:rPr>
        <w:object w:dxaOrig="15795" w:dyaOrig="10801" w14:anchorId="3AA9F634">
          <v:shape id="_x0000_i1027" type="#_x0000_t75" style="width:313.2pt;height:3in" o:ole="">
            <v:imagedata r:id="rId16" o:title=""/>
          </v:shape>
          <o:OLEObject Type="Embed" ProgID="Visio.Drawing.15" ShapeID="_x0000_i1027" DrawAspect="Content" ObjectID="_1843210665" r:id="rId17"/>
        </w:object>
      </w:r>
    </w:p>
    <w:p w14:paraId="51714E1A" w14:textId="77777777" w:rsidR="00575315" w:rsidRPr="000C2592" w:rsidRDefault="00575315" w:rsidP="003F2217">
      <w:pPr>
        <w:pStyle w:val="6"/>
        <w:shd w:val="clear" w:color="auto" w:fill="auto"/>
        <w:spacing w:after="0" w:line="240" w:lineRule="auto"/>
        <w:ind w:firstLine="0"/>
        <w:jc w:val="both"/>
        <w:rPr>
          <w:rFonts w:ascii="Times New Roman" w:hAnsi="Times New Roman" w:cs="Times New Roman"/>
          <w:bCs/>
          <w:color w:val="000000"/>
          <w:sz w:val="24"/>
          <w:szCs w:val="24"/>
        </w:rPr>
      </w:pPr>
    </w:p>
    <w:p w14:paraId="0ADE73B8" w14:textId="5467AB84" w:rsidR="00C523A1" w:rsidRPr="000C2592" w:rsidRDefault="00C523A1" w:rsidP="000C2592">
      <w:pPr>
        <w:pStyle w:val="6"/>
        <w:numPr>
          <w:ilvl w:val="0"/>
          <w:numId w:val="1"/>
        </w:numPr>
        <w:shd w:val="clear" w:color="auto" w:fill="auto"/>
        <w:tabs>
          <w:tab w:val="left" w:pos="789"/>
        </w:tabs>
        <w:spacing w:after="0" w:line="240" w:lineRule="auto"/>
        <w:ind w:left="709" w:hanging="709"/>
        <w:rPr>
          <w:rFonts w:ascii="Times New Roman" w:hAnsi="Times New Roman" w:cs="Times New Roman"/>
          <w:b/>
          <w:sz w:val="24"/>
          <w:szCs w:val="24"/>
        </w:rPr>
      </w:pPr>
      <w:r w:rsidRPr="000C2592">
        <w:rPr>
          <w:rFonts w:ascii="Times New Roman" w:hAnsi="Times New Roman" w:cs="Times New Roman"/>
          <w:b/>
          <w:sz w:val="24"/>
          <w:szCs w:val="24"/>
        </w:rPr>
        <w:t>Требования к техническим (функциональным) характеристикам (организации выполнения работ):</w:t>
      </w:r>
    </w:p>
    <w:p w14:paraId="02DBFDE8" w14:textId="0861B89C"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 xml:space="preserve">Работы выполняются по выполненному Подрядчиком и согласованного с Заказчиком проекту-производства работ, включающему в себя последовательность выполнения </w:t>
      </w:r>
      <w:r w:rsidR="0048453A" w:rsidRPr="000C2592">
        <w:rPr>
          <w:b w:val="0"/>
          <w:bCs/>
        </w:rPr>
        <w:t xml:space="preserve">всех частей </w:t>
      </w:r>
      <w:r w:rsidRPr="000C2592">
        <w:rPr>
          <w:b w:val="0"/>
          <w:bCs/>
        </w:rPr>
        <w:t>работы, расстановку грузоподъемных механизмов, размещение узлов и деталей, мероприятия по безопасному проведению работ, противопожарные мероприятия</w:t>
      </w:r>
      <w:r w:rsidR="00B408EA" w:rsidRPr="000C2592">
        <w:rPr>
          <w:b w:val="0"/>
          <w:bCs/>
        </w:rPr>
        <w:t xml:space="preserve">, а также мероприятия по </w:t>
      </w:r>
      <w:r w:rsidR="00194839" w:rsidRPr="000C2592">
        <w:rPr>
          <w:b w:val="0"/>
          <w:bCs/>
        </w:rPr>
        <w:t xml:space="preserve">ошиновке </w:t>
      </w:r>
      <w:r w:rsidR="00B408EA" w:rsidRPr="000C2592">
        <w:rPr>
          <w:b w:val="0"/>
          <w:bCs/>
        </w:rPr>
        <w:t xml:space="preserve">и вводу в работу </w:t>
      </w:r>
      <w:r w:rsidR="00FE4C1C" w:rsidRPr="000C2592">
        <w:rPr>
          <w:b w:val="0"/>
          <w:bCs/>
        </w:rPr>
        <w:t>ЛР 130</w:t>
      </w:r>
      <w:r w:rsidR="002E7FB1" w:rsidRPr="000C2592">
        <w:rPr>
          <w:b w:val="0"/>
          <w:bCs/>
        </w:rPr>
        <w:t xml:space="preserve"> </w:t>
      </w:r>
      <w:r w:rsidR="00E15F65" w:rsidRPr="000C2592">
        <w:rPr>
          <w:b w:val="0"/>
          <w:bCs/>
        </w:rPr>
        <w:t xml:space="preserve"> и  </w:t>
      </w:r>
      <w:r w:rsidR="006449F7" w:rsidRPr="000C2592">
        <w:rPr>
          <w:b w:val="0"/>
          <w:bCs/>
        </w:rPr>
        <w:t>ОД</w:t>
      </w:r>
      <w:r w:rsidR="002E7FB1" w:rsidRPr="000C2592">
        <w:rPr>
          <w:b w:val="0"/>
          <w:bCs/>
        </w:rPr>
        <w:t xml:space="preserve"> Т-1</w:t>
      </w:r>
      <w:r w:rsidRPr="000C2592">
        <w:rPr>
          <w:b w:val="0"/>
          <w:bCs/>
        </w:rPr>
        <w:t>. Все мероприятия, указываемые в проекте-производства работ</w:t>
      </w:r>
      <w:r w:rsidR="00B408EA" w:rsidRPr="000C2592">
        <w:rPr>
          <w:b w:val="0"/>
          <w:bCs/>
        </w:rPr>
        <w:t>,</w:t>
      </w:r>
      <w:r w:rsidRPr="000C2592">
        <w:rPr>
          <w:b w:val="0"/>
          <w:bCs/>
        </w:rPr>
        <w:t xml:space="preserve"> должны учитывать требования действующего законодательства РФ, нормы, правила и прочие регламентирующими документы, на данные виды работ. </w:t>
      </w:r>
    </w:p>
    <w:p w14:paraId="719AAF66" w14:textId="051945C6"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 xml:space="preserve">Работы </w:t>
      </w:r>
      <w:r w:rsidR="00B408EA" w:rsidRPr="000C2592">
        <w:rPr>
          <w:b w:val="0"/>
          <w:bCs/>
        </w:rPr>
        <w:t xml:space="preserve">по ремонту </w:t>
      </w:r>
      <w:r w:rsidRPr="000C2592">
        <w:rPr>
          <w:b w:val="0"/>
          <w:bCs/>
        </w:rPr>
        <w:t>проводятся вблизи оборудования, находящегося под напряжением</w:t>
      </w:r>
      <w:r w:rsidR="00B408EA" w:rsidRPr="000C2592">
        <w:rPr>
          <w:b w:val="0"/>
          <w:bCs/>
        </w:rPr>
        <w:t xml:space="preserve"> 110 кВ</w:t>
      </w:r>
      <w:r w:rsidRPr="000C2592">
        <w:rPr>
          <w:b w:val="0"/>
          <w:bCs/>
        </w:rPr>
        <w:t xml:space="preserve">. </w:t>
      </w:r>
    </w:p>
    <w:p w14:paraId="5647D9B5" w14:textId="1367B7EC" w:rsidR="00C523A1" w:rsidRPr="000C2592" w:rsidRDefault="0048453A" w:rsidP="000C2592">
      <w:pPr>
        <w:pStyle w:val="a5"/>
        <w:numPr>
          <w:ilvl w:val="1"/>
          <w:numId w:val="1"/>
        </w:numPr>
        <w:tabs>
          <w:tab w:val="clear" w:pos="0"/>
          <w:tab w:val="left" w:pos="284"/>
        </w:tabs>
        <w:ind w:left="709" w:hanging="709"/>
        <w:jc w:val="both"/>
        <w:rPr>
          <w:b w:val="0"/>
          <w:bCs/>
        </w:rPr>
      </w:pPr>
      <w:r w:rsidRPr="000C2592">
        <w:rPr>
          <w:b w:val="0"/>
          <w:bCs/>
        </w:rPr>
        <w:t>При применении для р</w:t>
      </w:r>
      <w:r w:rsidR="00C523A1" w:rsidRPr="000C2592">
        <w:rPr>
          <w:b w:val="0"/>
          <w:bCs/>
        </w:rPr>
        <w:t>абот</w:t>
      </w:r>
      <w:r w:rsidRPr="000C2592">
        <w:rPr>
          <w:b w:val="0"/>
          <w:bCs/>
        </w:rPr>
        <w:t xml:space="preserve"> </w:t>
      </w:r>
      <w:r w:rsidR="00C523A1" w:rsidRPr="000C2592">
        <w:rPr>
          <w:b w:val="0"/>
          <w:bCs/>
        </w:rPr>
        <w:t>типовы</w:t>
      </w:r>
      <w:r w:rsidRPr="000C2592">
        <w:rPr>
          <w:b w:val="0"/>
          <w:bCs/>
        </w:rPr>
        <w:t>х</w:t>
      </w:r>
      <w:r w:rsidR="00C523A1" w:rsidRPr="000C2592">
        <w:rPr>
          <w:b w:val="0"/>
          <w:bCs/>
        </w:rPr>
        <w:t xml:space="preserve"> технологически</w:t>
      </w:r>
      <w:r w:rsidRPr="000C2592">
        <w:rPr>
          <w:b w:val="0"/>
          <w:bCs/>
        </w:rPr>
        <w:t>х</w:t>
      </w:r>
      <w:r w:rsidR="00C523A1" w:rsidRPr="000C2592">
        <w:rPr>
          <w:b w:val="0"/>
          <w:bCs/>
        </w:rPr>
        <w:t xml:space="preserve"> карт,</w:t>
      </w:r>
      <w:r w:rsidRPr="000C2592">
        <w:rPr>
          <w:b w:val="0"/>
          <w:bCs/>
        </w:rPr>
        <w:t xml:space="preserve"> они</w:t>
      </w:r>
      <w:r w:rsidR="00C523A1" w:rsidRPr="000C2592">
        <w:rPr>
          <w:b w:val="0"/>
          <w:bCs/>
        </w:rPr>
        <w:t xml:space="preserve"> предварительно согласов</w:t>
      </w:r>
      <w:r w:rsidRPr="000C2592">
        <w:rPr>
          <w:b w:val="0"/>
          <w:bCs/>
        </w:rPr>
        <w:t xml:space="preserve">ываются </w:t>
      </w:r>
      <w:r w:rsidR="00C523A1" w:rsidRPr="000C2592">
        <w:rPr>
          <w:b w:val="0"/>
          <w:bCs/>
        </w:rPr>
        <w:t>с Заказчиком. По согласованию могут применяться технологические карты Заказчика.</w:t>
      </w:r>
    </w:p>
    <w:p w14:paraId="1D77E61F" w14:textId="2F41AEF5"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 xml:space="preserve">Персонал, проводящий ремонтные работы, должен иметь соответствующую группу допуска согласно </w:t>
      </w:r>
      <w:r w:rsidR="0048453A" w:rsidRPr="000C2592">
        <w:rPr>
          <w:b w:val="0"/>
          <w:bCs/>
        </w:rPr>
        <w:t xml:space="preserve">действующим </w:t>
      </w:r>
      <w:r w:rsidRPr="000C2592">
        <w:rPr>
          <w:b w:val="0"/>
          <w:bCs/>
        </w:rPr>
        <w:t>требованиям Правил по охране труда.</w:t>
      </w:r>
    </w:p>
    <w:p w14:paraId="1BC40649" w14:textId="2B9FAE0F"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Персонал, проводящий ремонтные работы, должен иметь опыт по вып</w:t>
      </w:r>
      <w:r w:rsidR="00DB1705">
        <w:rPr>
          <w:b w:val="0"/>
          <w:bCs/>
        </w:rPr>
        <w:t>олнению электромонтажных работ.</w:t>
      </w:r>
    </w:p>
    <w:p w14:paraId="4A31DBE3"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14:paraId="75CD643C"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Подрядчик обязан извещать Представителя Заказчика письменно о готовности скрытых работ на Объектах за 3 (три) календарных дня до закрытия работ. Если закрытие работ выполнено без подтверждения Представителем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а затем восстановить ее.</w:t>
      </w:r>
    </w:p>
    <w:p w14:paraId="638B4AA8"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При выполнении работ Подрядчик обязан соблюдать требования природоохранного законодательства. В процессе проведения работ и после их завершения, собственными силами и в счет договорной цены Подрядчик обеспечивает:</w:t>
      </w:r>
    </w:p>
    <w:p w14:paraId="71BBE86B" w14:textId="77777777" w:rsidR="00C523A1" w:rsidRPr="000C2592" w:rsidRDefault="00C523A1" w:rsidP="000C2592">
      <w:pPr>
        <w:pStyle w:val="a5"/>
        <w:numPr>
          <w:ilvl w:val="1"/>
          <w:numId w:val="4"/>
        </w:numPr>
        <w:tabs>
          <w:tab w:val="clear" w:pos="0"/>
          <w:tab w:val="left" w:pos="284"/>
        </w:tabs>
        <w:ind w:left="1066" w:hanging="357"/>
        <w:jc w:val="both"/>
        <w:rPr>
          <w:b w:val="0"/>
          <w:bCs/>
        </w:rPr>
      </w:pPr>
      <w:r w:rsidRPr="000C2592">
        <w:rPr>
          <w:b w:val="0"/>
          <w:bCs/>
        </w:rPr>
        <w:t>Систематическую уборку Объектов от производственного мусора и отходов с их последующим вывозом на санкционированные свалки и специализированные полигоны;</w:t>
      </w:r>
    </w:p>
    <w:p w14:paraId="50D04575" w14:textId="77777777" w:rsidR="00C523A1" w:rsidRPr="000C2592" w:rsidRDefault="00C523A1" w:rsidP="000C2592">
      <w:pPr>
        <w:pStyle w:val="a5"/>
        <w:numPr>
          <w:ilvl w:val="1"/>
          <w:numId w:val="4"/>
        </w:numPr>
        <w:tabs>
          <w:tab w:val="clear" w:pos="0"/>
          <w:tab w:val="left" w:pos="284"/>
        </w:tabs>
        <w:ind w:left="1066" w:hanging="357"/>
        <w:jc w:val="both"/>
        <w:rPr>
          <w:b w:val="0"/>
          <w:bCs/>
        </w:rPr>
      </w:pPr>
      <w:r w:rsidRPr="000C2592">
        <w:rPr>
          <w:b w:val="0"/>
          <w:bCs/>
        </w:rPr>
        <w:t>Производит платежи за загрязнение окружающей природной среды от выбросов, сбросов, размещения отходов, образующихся в результате капитального ремонта Объектов;</w:t>
      </w:r>
    </w:p>
    <w:p w14:paraId="61058B9E" w14:textId="77777777" w:rsidR="00C523A1" w:rsidRPr="000C2592" w:rsidRDefault="00C523A1" w:rsidP="000C2592">
      <w:pPr>
        <w:pStyle w:val="a5"/>
        <w:numPr>
          <w:ilvl w:val="1"/>
          <w:numId w:val="4"/>
        </w:numPr>
        <w:tabs>
          <w:tab w:val="clear" w:pos="0"/>
          <w:tab w:val="left" w:pos="284"/>
        </w:tabs>
        <w:ind w:left="1066" w:hanging="357"/>
        <w:jc w:val="both"/>
        <w:rPr>
          <w:b w:val="0"/>
          <w:bCs/>
        </w:rPr>
      </w:pPr>
      <w:r w:rsidRPr="000C2592">
        <w:rPr>
          <w:b w:val="0"/>
          <w:bCs/>
        </w:rPr>
        <w:t>Заключает договоры на утилизацию отходов производства без увеличения договорной цены.</w:t>
      </w:r>
    </w:p>
    <w:p w14:paraId="2CCA1EBE" w14:textId="31864699"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Подрядчик обеспечивает уборку и вывоз строительного мусора и отходов</w:t>
      </w:r>
      <w:r w:rsidR="0048453A" w:rsidRPr="000C2592">
        <w:rPr>
          <w:b w:val="0"/>
          <w:bCs/>
        </w:rPr>
        <w:t>, включая трансформаторное масло</w:t>
      </w:r>
      <w:r w:rsidRPr="000C2592">
        <w:rPr>
          <w:b w:val="0"/>
          <w:bCs/>
        </w:rPr>
        <w:t xml:space="preserve"> за счет собственных средств за пределы территории производства работ до подписания сторонами акта приемки выполненных работ.</w:t>
      </w:r>
    </w:p>
    <w:p w14:paraId="610A198A"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w:t>
      </w:r>
    </w:p>
    <w:p w14:paraId="5B82BE04"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 xml:space="preserve">Подрядчик осуществляет работу своими силами, за свой счет осуществляет доставку необходимых материалов до места производства работ. </w:t>
      </w:r>
    </w:p>
    <w:p w14:paraId="41C07519"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Подрядчик несет ответственность за упаковку, погрузку, транспортировку до Объектов, получение, разгрузку, хранение материально-технических ресурсов и оборудования, полученных от поставщиков, необходимых для выполнения работ.</w:t>
      </w:r>
    </w:p>
    <w:p w14:paraId="0F590B2A" w14:textId="5E9225C9"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 xml:space="preserve">Типовая номенклатура и технология выполнения работ (операций) при выполнении работ должна соответствовать типовым технологическим картам на ремонт конкретных видов оборудования и руководствам по капитальному ремонту отдельных видов оборудования. </w:t>
      </w:r>
    </w:p>
    <w:p w14:paraId="6E031526" w14:textId="60511E5F" w:rsidR="0048453A" w:rsidRPr="000C2592" w:rsidRDefault="0048453A" w:rsidP="000C2592">
      <w:pPr>
        <w:pStyle w:val="a5"/>
        <w:numPr>
          <w:ilvl w:val="1"/>
          <w:numId w:val="1"/>
        </w:numPr>
        <w:tabs>
          <w:tab w:val="clear" w:pos="0"/>
          <w:tab w:val="left" w:pos="284"/>
        </w:tabs>
        <w:ind w:left="709" w:hanging="709"/>
        <w:jc w:val="both"/>
        <w:rPr>
          <w:b w:val="0"/>
          <w:bCs/>
        </w:rPr>
      </w:pPr>
      <w:r w:rsidRPr="000C2592">
        <w:rPr>
          <w:b w:val="0"/>
          <w:bCs/>
        </w:rPr>
        <w:t>Подрядчик при работе в цепях релейной защиты или собственных нужд, если это требуется, должен уведомить Заказчика о данных видах работ. Заказчик направляет на объект персонал, под наблюдением которого выполняется работа. По окончании таких работ, выполняется проверка работы цепей РЗА или собственных нужд, Заказчиком совместно с Подрядчиком.</w:t>
      </w:r>
    </w:p>
    <w:p w14:paraId="22F56544" w14:textId="371C3DAA"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Перед началом работ, требующих отключения электрооборудования, находящегося в работе, Подрядчик должен подать заявку на вывод электрооборудования в ремонт в соответствии с Приложением.</w:t>
      </w:r>
    </w:p>
    <w:p w14:paraId="51766103" w14:textId="3E79CD2A" w:rsidR="00290A9F" w:rsidRPr="000C2592" w:rsidRDefault="00290A9F" w:rsidP="000C2592">
      <w:pPr>
        <w:pStyle w:val="a5"/>
        <w:numPr>
          <w:ilvl w:val="1"/>
          <w:numId w:val="1"/>
        </w:numPr>
        <w:tabs>
          <w:tab w:val="clear" w:pos="0"/>
          <w:tab w:val="left" w:pos="284"/>
        </w:tabs>
        <w:ind w:left="709" w:hanging="709"/>
        <w:jc w:val="both"/>
        <w:rPr>
          <w:b w:val="0"/>
          <w:bCs/>
        </w:rPr>
      </w:pPr>
      <w:r w:rsidRPr="000C2592">
        <w:rPr>
          <w:b w:val="0"/>
          <w:bCs/>
        </w:rPr>
        <w:t>Подрядчик несет ответственность за соблюдение аварийной готовности на вывод в ремонт ВЛ 110 кВ, в случае необходимости ввода ее в работу.</w:t>
      </w:r>
    </w:p>
    <w:p w14:paraId="3B3AB0AE"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Ответственное должностное лицо Подрядчика, совместно с представителями Заказчика, осуществляют оперативный контроль за качеством выполняемых работ, в соответствии с требованиями нормативной технической документации, проверяют соблюдение технологической дисциплины.</w:t>
      </w:r>
    </w:p>
    <w:p w14:paraId="5598C7EB" w14:textId="77777777" w:rsidR="00C523A1" w:rsidRPr="000C2592" w:rsidRDefault="00C523A1" w:rsidP="000C2592">
      <w:pPr>
        <w:pStyle w:val="a5"/>
        <w:numPr>
          <w:ilvl w:val="1"/>
          <w:numId w:val="1"/>
        </w:numPr>
        <w:tabs>
          <w:tab w:val="clear" w:pos="0"/>
          <w:tab w:val="left" w:pos="284"/>
        </w:tabs>
        <w:ind w:left="709" w:hanging="709"/>
        <w:jc w:val="both"/>
        <w:rPr>
          <w:b w:val="0"/>
          <w:bCs/>
        </w:rPr>
      </w:pPr>
      <w:r w:rsidRPr="000C2592">
        <w:rPr>
          <w:b w:val="0"/>
          <w:bCs/>
        </w:rPr>
        <w:t>Применение саморезов любых видов для крепления и скрепления различных узлов и деталей недопустимо. Крепление деталей должно выполняться винтами с шайбами и гайками или заклепками.</w:t>
      </w:r>
    </w:p>
    <w:p w14:paraId="613A71DD" w14:textId="5127DCF6" w:rsidR="00C523A1" w:rsidRPr="000C2592" w:rsidRDefault="006136DB" w:rsidP="000C2592">
      <w:pPr>
        <w:pStyle w:val="a5"/>
        <w:numPr>
          <w:ilvl w:val="1"/>
          <w:numId w:val="1"/>
        </w:numPr>
        <w:tabs>
          <w:tab w:val="clear" w:pos="0"/>
          <w:tab w:val="left" w:pos="284"/>
        </w:tabs>
        <w:ind w:left="709" w:hanging="709"/>
        <w:jc w:val="both"/>
        <w:rPr>
          <w:b w:val="0"/>
          <w:bCs/>
        </w:rPr>
      </w:pPr>
      <w:r w:rsidRPr="000C2592">
        <w:rPr>
          <w:b w:val="0"/>
          <w:bCs/>
        </w:rPr>
        <w:t xml:space="preserve">Результатом ремонта </w:t>
      </w:r>
      <w:r w:rsidR="00FE4C1C" w:rsidRPr="000C2592">
        <w:rPr>
          <w:b w:val="0"/>
          <w:bCs/>
        </w:rPr>
        <w:t>ЛР 130</w:t>
      </w:r>
      <w:r w:rsidR="00290A9F" w:rsidRPr="000C2592">
        <w:rPr>
          <w:b w:val="0"/>
          <w:bCs/>
        </w:rPr>
        <w:t xml:space="preserve"> должен быть монтаж разъединителя в соответствии с настоящим техническим заданием, включая его размещение и подъем на требуемое безопасное расстояние, свободное оперирование этим разъединителей и его заземляющими ножами без применения усилий, одним человеком, женщиной, которая является оперативным персоналом объекта. </w:t>
      </w:r>
    </w:p>
    <w:p w14:paraId="1603C342" w14:textId="77777777" w:rsidR="00C523A1" w:rsidRPr="000C2592" w:rsidRDefault="00C523A1" w:rsidP="000C2592">
      <w:pPr>
        <w:pStyle w:val="6"/>
        <w:numPr>
          <w:ilvl w:val="0"/>
          <w:numId w:val="1"/>
        </w:numPr>
        <w:shd w:val="clear" w:color="auto" w:fill="auto"/>
        <w:tabs>
          <w:tab w:val="left" w:pos="789"/>
        </w:tabs>
        <w:spacing w:after="0" w:line="240" w:lineRule="auto"/>
        <w:ind w:left="709" w:hanging="709"/>
        <w:rPr>
          <w:rFonts w:ascii="Times New Roman" w:hAnsi="Times New Roman" w:cs="Times New Roman"/>
          <w:b/>
          <w:sz w:val="24"/>
          <w:szCs w:val="24"/>
        </w:rPr>
      </w:pPr>
      <w:r w:rsidRPr="000C2592">
        <w:rPr>
          <w:rFonts w:ascii="Times New Roman" w:hAnsi="Times New Roman" w:cs="Times New Roman"/>
          <w:b/>
          <w:sz w:val="24"/>
          <w:szCs w:val="24"/>
        </w:rPr>
        <w:t>Требования к обеспечению техники безопасности при проведении работ:</w:t>
      </w:r>
    </w:p>
    <w:p w14:paraId="5A4082F5"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Безопасность работ – это безопасность работ для жизни, здоровья, имущества третьих лиц и окружающей среды при обычных условиях ее использования, хранения, транспортировки и утилизации, а также безопасность процесса выполнения работы. В процессе производства работ Подрядчик обязан осуществлять на Объектах необходимые противопожарные мероприятия, мероприятия по технике безопасности и охране окружающей среды. Работы необходимо проводить с соблюдением требований экологических, санитарно-гигиенических, противопожарных и других норм, действующих на территории Российской Федерации.</w:t>
      </w:r>
    </w:p>
    <w:p w14:paraId="77ECD627" w14:textId="123B484E"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При выполнении работ Подрядчик обеспечивает соблюдение рабочими правил охраны труда, пожарной безопасности и техники безопасности</w:t>
      </w:r>
      <w:r w:rsidR="00B610E9" w:rsidRPr="000C2592">
        <w:rPr>
          <w:rFonts w:ascii="Times New Roman" w:eastAsia="Times New Roman" w:hAnsi="Times New Roman" w:cs="Times New Roman"/>
          <w:bCs/>
          <w:color w:val="auto"/>
        </w:rPr>
        <w:t xml:space="preserve"> при работах </w:t>
      </w:r>
      <w:r w:rsidR="0055729A" w:rsidRPr="000C2592">
        <w:rPr>
          <w:rFonts w:ascii="Times New Roman" w:eastAsia="Times New Roman" w:hAnsi="Times New Roman" w:cs="Times New Roman"/>
          <w:bCs/>
          <w:color w:val="auto"/>
        </w:rPr>
        <w:t>в электроустановках и на высоте</w:t>
      </w:r>
      <w:r w:rsidRPr="000C2592">
        <w:rPr>
          <w:rFonts w:ascii="Times New Roman" w:eastAsia="Times New Roman" w:hAnsi="Times New Roman" w:cs="Times New Roman"/>
          <w:bCs/>
          <w:color w:val="auto"/>
        </w:rPr>
        <w:t>.</w:t>
      </w:r>
    </w:p>
    <w:p w14:paraId="53E09E9D"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Подрядчик обязан ознакомиться с условиями и особенностями энергообъекта и выполнения работ на нем до начала работ.</w:t>
      </w:r>
    </w:p>
    <w:p w14:paraId="6B31BE08" w14:textId="048A57B9" w:rsidR="00C523A1" w:rsidRPr="00DB1705" w:rsidRDefault="00C523A1" w:rsidP="00DB1705">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Pr="00DB1705">
        <w:rPr>
          <w:rFonts w:ascii="Times New Roman" w:eastAsia="Times New Roman" w:hAnsi="Times New Roman" w:cs="Times New Roman"/>
          <w:bCs/>
          <w:color w:val="auto"/>
        </w:rPr>
        <w:t xml:space="preserve"> и т.д., а также, осуществлять контроль за соблюдением своим персоналом вышеперечисленного. </w:t>
      </w:r>
    </w:p>
    <w:p w14:paraId="6E54204E" w14:textId="6B6FEF18" w:rsidR="00C523A1" w:rsidRPr="000C2592" w:rsidRDefault="00C523A1" w:rsidP="00DB1705">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Подрядчик обязан организовать своему персоналу по прибытии на территорию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00DB1705">
        <w:rPr>
          <w:rFonts w:ascii="Times New Roman" w:eastAsia="Times New Roman" w:hAnsi="Times New Roman" w:cs="Times New Roman"/>
          <w:bCs/>
          <w:color w:val="auto"/>
        </w:rPr>
        <w:t xml:space="preserve"> </w:t>
      </w:r>
      <w:r w:rsidRPr="000C2592">
        <w:rPr>
          <w:rFonts w:ascii="Times New Roman" w:eastAsia="Times New Roman" w:hAnsi="Times New Roman" w:cs="Times New Roman"/>
          <w:bCs/>
          <w:color w:val="auto"/>
        </w:rPr>
        <w:t xml:space="preserve">прохождение вводного и первичного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Pr="00DB1705">
        <w:rPr>
          <w:rFonts w:ascii="Times New Roman" w:eastAsia="Times New Roman" w:hAnsi="Times New Roman" w:cs="Times New Roman"/>
          <w:bCs/>
          <w:color w:val="auto"/>
        </w:rPr>
        <w:t>,</w:t>
      </w:r>
      <w:r w:rsidRPr="000C2592">
        <w:rPr>
          <w:rFonts w:ascii="Times New Roman" w:eastAsia="Times New Roman" w:hAnsi="Times New Roman" w:cs="Times New Roman"/>
          <w:bCs/>
          <w:color w:val="auto"/>
        </w:rPr>
        <w:t xml:space="preserve"> проводивших инструктаж.</w:t>
      </w:r>
    </w:p>
    <w:p w14:paraId="2C6843A7"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Подрядчик предоставляет список лиц, ответственных за безопасное производство работ (выдающих наряды и распоряжения, ответственных руководителей работ, производителей работ, членов бригад).</w:t>
      </w:r>
    </w:p>
    <w:p w14:paraId="36F82620"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Персонал подрядных организаций относится к командированному персоналу и при организации ремонтных работ должны выполняться требования Правил по охране труда при эксплуатации электроустановок, утвержденных Приказом Министерства труда и социальной защиты РФ от 15.12.2020 № 903н "Об утверждении Правил по охране труда при эксплуатации электроустановок.</w:t>
      </w:r>
    </w:p>
    <w:p w14:paraId="68DB65E6"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Работы на Объектах производятся после выполнения организационных и технических мероприятий по обеспечению безопасного производства работ. </w:t>
      </w:r>
    </w:p>
    <w:p w14:paraId="43E1254F" w14:textId="23349410"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Перед началом проведения работ персонал Подрядчика проходит целевой инструктаж у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00DB1705">
        <w:rPr>
          <w:rFonts w:ascii="Times New Roman" w:eastAsia="Times New Roman" w:hAnsi="Times New Roman" w:cs="Times New Roman"/>
          <w:bCs/>
          <w:color w:val="auto"/>
        </w:rPr>
        <w:t xml:space="preserve"> </w:t>
      </w:r>
      <w:r w:rsidRPr="000C2592">
        <w:rPr>
          <w:rFonts w:ascii="Times New Roman" w:eastAsia="Times New Roman" w:hAnsi="Times New Roman" w:cs="Times New Roman"/>
          <w:bCs/>
          <w:color w:val="auto"/>
        </w:rPr>
        <w:t xml:space="preserve">для допуска на объекты электросетевого хозяйства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Pr="000C2592">
        <w:rPr>
          <w:rFonts w:ascii="Times New Roman" w:eastAsia="Times New Roman" w:hAnsi="Times New Roman" w:cs="Times New Roman"/>
          <w:bCs/>
          <w:color w:val="auto"/>
        </w:rPr>
        <w:t>.</w:t>
      </w:r>
    </w:p>
    <w:p w14:paraId="2F613219" w14:textId="223F73B3"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Обязательным является составление Подрядчиком календарного графика выполнения работ и согласования данного графика с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00DB1705">
        <w:rPr>
          <w:rFonts w:ascii="Times New Roman" w:eastAsia="Times New Roman" w:hAnsi="Times New Roman" w:cs="Times New Roman"/>
          <w:bCs/>
          <w:color w:val="auto"/>
        </w:rPr>
        <w:t xml:space="preserve"> </w:t>
      </w:r>
      <w:r w:rsidRPr="000C2592">
        <w:rPr>
          <w:rFonts w:ascii="Times New Roman" w:eastAsia="Times New Roman" w:hAnsi="Times New Roman" w:cs="Times New Roman"/>
          <w:bCs/>
          <w:color w:val="auto"/>
        </w:rPr>
        <w:t xml:space="preserve">в целях обеспечения технических мероприятий по безопасному выполнению работ в электроустановках. </w:t>
      </w:r>
    </w:p>
    <w:p w14:paraId="3ECBC039"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Допуск персонала Подрядчика к работам в охранной зоне линии электропередачи, находящейся под напряжением, производит представитель (допускающий) эксплуатационной организации.</w:t>
      </w:r>
    </w:p>
    <w:p w14:paraId="299A2E10" w14:textId="4459130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Работа организуется в соответствии с существующими регламентами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Pr="000C2592">
        <w:rPr>
          <w:rFonts w:ascii="Times New Roman" w:eastAsia="Times New Roman" w:hAnsi="Times New Roman" w:cs="Times New Roman"/>
          <w:bCs/>
          <w:color w:val="auto"/>
        </w:rPr>
        <w:t>,</w:t>
      </w:r>
      <w:r w:rsidRPr="000C2592">
        <w:rPr>
          <w:rFonts w:ascii="Times New Roman" w:eastAsia="Times New Roman" w:hAnsi="Times New Roman" w:cs="Times New Roman"/>
          <w:bCs/>
          <w:color w:val="auto"/>
        </w:rPr>
        <w:t xml:space="preserve"> учитывающими технологические и организационные особенности производства работ в действующих электроустановках. </w:t>
      </w:r>
    </w:p>
    <w:p w14:paraId="1AE5F01C"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Подрядчик самостоятельно обеспечивает жизнедеятельность своего персонала при производстве работ на объектах Заказчика, размещение оборудования, бытовок, других временных сооружений, складирование материалов, устройство стоянок автотранспорта.</w:t>
      </w:r>
    </w:p>
    <w:p w14:paraId="023922EA" w14:textId="77777777"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Перед началом производства работ Подрядчик согласовывает с представителем Заказчика вопросы организации связи для регулярного получения информации о работе персонала Подрядчика на Объектах.</w:t>
      </w:r>
    </w:p>
    <w:p w14:paraId="64FD1C15" w14:textId="0751A418" w:rsidR="00C523A1" w:rsidRPr="000C2592" w:rsidRDefault="00C523A1"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Подрядчик несет ответственность за соответствие предоставленных их работникам прав, а также за соблюдение Правил по охране труда при эксплуатации электроустановок, утвержденных Приказом Министерства труда и социальной защиты РФ от 15.12.2020 № 903н "Об утверждении Правил по охране труда при эксплуатации электроустановок, а также иных правил по охране труда.</w:t>
      </w:r>
    </w:p>
    <w:p w14:paraId="6210D255" w14:textId="0EC3EEDA" w:rsidR="0055729A" w:rsidRPr="000C2592" w:rsidRDefault="0055729A" w:rsidP="000C2592">
      <w:pPr>
        <w:pStyle w:val="a4"/>
        <w:numPr>
          <w:ilvl w:val="1"/>
          <w:numId w:val="14"/>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Объекто</w:t>
      </w:r>
      <w:r w:rsidR="00AB4F67" w:rsidRPr="000C2592">
        <w:rPr>
          <w:rFonts w:ascii="Times New Roman" w:eastAsia="Times New Roman" w:hAnsi="Times New Roman" w:cs="Times New Roman"/>
          <w:bCs/>
          <w:color w:val="auto"/>
        </w:rPr>
        <w:t>м</w:t>
      </w:r>
      <w:r w:rsidRPr="000C2592">
        <w:rPr>
          <w:rFonts w:ascii="Times New Roman" w:eastAsia="Times New Roman" w:hAnsi="Times New Roman" w:cs="Times New Roman"/>
          <w:bCs/>
          <w:color w:val="auto"/>
        </w:rPr>
        <w:t xml:space="preserve"> производства работ является территория </w:t>
      </w:r>
      <w:r w:rsidR="006E4520" w:rsidRPr="000C2592">
        <w:rPr>
          <w:rFonts w:ascii="Times New Roman" w:eastAsia="Times New Roman" w:hAnsi="Times New Roman" w:cs="Times New Roman"/>
          <w:bCs/>
          <w:color w:val="auto"/>
        </w:rPr>
        <w:t>ПС 110 кВ ПАЗ</w:t>
      </w:r>
      <w:r w:rsidRPr="000C2592">
        <w:rPr>
          <w:rFonts w:ascii="Times New Roman" w:eastAsia="Times New Roman" w:hAnsi="Times New Roman" w:cs="Times New Roman"/>
          <w:bCs/>
          <w:color w:val="auto"/>
        </w:rPr>
        <w:t xml:space="preserve">, которая находится на территории </w:t>
      </w:r>
      <w:r w:rsidR="00AB4F67" w:rsidRPr="000C2592">
        <w:rPr>
          <w:rFonts w:ascii="Times New Roman" w:eastAsia="Times New Roman" w:hAnsi="Times New Roman" w:cs="Times New Roman"/>
          <w:bCs/>
          <w:color w:val="auto"/>
        </w:rPr>
        <w:t>г. Павлово, Нижегородской области.</w:t>
      </w:r>
    </w:p>
    <w:p w14:paraId="61C9E2BC" w14:textId="77777777" w:rsidR="00C523A1" w:rsidRPr="000C2592" w:rsidRDefault="00C523A1" w:rsidP="000C2592">
      <w:pPr>
        <w:pStyle w:val="6"/>
        <w:numPr>
          <w:ilvl w:val="0"/>
          <w:numId w:val="1"/>
        </w:numPr>
        <w:shd w:val="clear" w:color="auto" w:fill="auto"/>
        <w:tabs>
          <w:tab w:val="left" w:pos="789"/>
        </w:tabs>
        <w:spacing w:after="0" w:line="240" w:lineRule="auto"/>
        <w:ind w:left="709" w:hanging="709"/>
        <w:rPr>
          <w:rFonts w:ascii="Times New Roman" w:hAnsi="Times New Roman" w:cs="Times New Roman"/>
          <w:b/>
          <w:spacing w:val="0"/>
          <w:sz w:val="24"/>
          <w:szCs w:val="24"/>
        </w:rPr>
      </w:pPr>
      <w:r w:rsidRPr="000C2592">
        <w:rPr>
          <w:rFonts w:ascii="Times New Roman" w:hAnsi="Times New Roman" w:cs="Times New Roman"/>
          <w:b/>
          <w:spacing w:val="0"/>
          <w:sz w:val="24"/>
          <w:szCs w:val="24"/>
        </w:rPr>
        <w:t>Требования к работе:</w:t>
      </w:r>
    </w:p>
    <w:p w14:paraId="5A180F0B" w14:textId="77777777" w:rsidR="00C523A1" w:rsidRPr="000C2592" w:rsidRDefault="00C523A1" w:rsidP="000C2592">
      <w:pPr>
        <w:pStyle w:val="a4"/>
        <w:numPr>
          <w:ilvl w:val="1"/>
          <w:numId w:val="6"/>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Заводскую документацию по аппаратам и изделиям представить заказчику в 1-м экземпляре на бумажном носителе и в 1 экз. в электронном виде на СD, при этом текстовую и графическую информацию представить в стандартных форматах Windows, MS Office, Асrobat Reader, а сметную документацию в формате МS Ехсе1.</w:t>
      </w:r>
    </w:p>
    <w:p w14:paraId="49C8A752" w14:textId="1D6D8363" w:rsidR="00C523A1" w:rsidRPr="000C2592" w:rsidRDefault="00C523A1" w:rsidP="000C2592">
      <w:pPr>
        <w:pStyle w:val="a4"/>
        <w:numPr>
          <w:ilvl w:val="1"/>
          <w:numId w:val="6"/>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Сметные расчеты предоставляются в </w:t>
      </w:r>
      <w:r w:rsidR="00251B70" w:rsidRPr="000C2592">
        <w:rPr>
          <w:rFonts w:ascii="Times New Roman" w:eastAsia="Times New Roman" w:hAnsi="Times New Roman" w:cs="Times New Roman"/>
          <w:bCs/>
          <w:color w:val="auto"/>
        </w:rPr>
        <w:t>ГЭСН</w:t>
      </w:r>
      <w:r w:rsidRPr="000C2592">
        <w:rPr>
          <w:rFonts w:ascii="Times New Roman" w:eastAsia="Times New Roman" w:hAnsi="Times New Roman" w:cs="Times New Roman"/>
          <w:bCs/>
          <w:color w:val="auto"/>
        </w:rPr>
        <w:t>.</w:t>
      </w:r>
    </w:p>
    <w:p w14:paraId="31C7BE98" w14:textId="77777777" w:rsidR="00C523A1" w:rsidRPr="000C2592" w:rsidRDefault="00C523A1" w:rsidP="000C2592">
      <w:pPr>
        <w:pStyle w:val="a4"/>
        <w:numPr>
          <w:ilvl w:val="1"/>
          <w:numId w:val="6"/>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Подрядчик получает все необходимые согласования и заключения соответствующих организаций.</w:t>
      </w:r>
    </w:p>
    <w:p w14:paraId="016A015B" w14:textId="77777777" w:rsidR="00C523A1" w:rsidRPr="000C2592" w:rsidRDefault="00C523A1" w:rsidP="000C2592">
      <w:pPr>
        <w:pStyle w:val="6"/>
        <w:numPr>
          <w:ilvl w:val="0"/>
          <w:numId w:val="1"/>
        </w:numPr>
        <w:shd w:val="clear" w:color="auto" w:fill="auto"/>
        <w:tabs>
          <w:tab w:val="left" w:pos="789"/>
        </w:tabs>
        <w:spacing w:after="0" w:line="240" w:lineRule="auto"/>
        <w:ind w:left="709" w:hanging="709"/>
        <w:rPr>
          <w:rFonts w:ascii="Times New Roman" w:hAnsi="Times New Roman" w:cs="Times New Roman"/>
          <w:b/>
          <w:spacing w:val="0"/>
          <w:sz w:val="24"/>
          <w:szCs w:val="24"/>
        </w:rPr>
      </w:pPr>
      <w:r w:rsidRPr="000C2592">
        <w:rPr>
          <w:rFonts w:ascii="Times New Roman" w:hAnsi="Times New Roman" w:cs="Times New Roman"/>
          <w:b/>
          <w:spacing w:val="0"/>
          <w:sz w:val="24"/>
          <w:szCs w:val="24"/>
        </w:rPr>
        <w:t>Особые условия:</w:t>
      </w:r>
    </w:p>
    <w:p w14:paraId="5AC2BE2C" w14:textId="77777777" w:rsidR="00C523A1" w:rsidRPr="000C2592" w:rsidRDefault="00C523A1" w:rsidP="000C2592">
      <w:pPr>
        <w:pStyle w:val="a4"/>
        <w:numPr>
          <w:ilvl w:val="1"/>
          <w:numId w:val="3"/>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Разработанная сметная документация является собственностью Заказчика и передача ее третьим лицам без его согласия запрещается.</w:t>
      </w:r>
    </w:p>
    <w:p w14:paraId="22857061" w14:textId="738E612D" w:rsidR="00C523A1" w:rsidRPr="000C2592" w:rsidRDefault="00C523A1" w:rsidP="000C2592">
      <w:pPr>
        <w:pStyle w:val="a4"/>
        <w:numPr>
          <w:ilvl w:val="1"/>
          <w:numId w:val="3"/>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Урегулирование конфликтов и получение доступа на территорию объектов Группы ГАЗ</w:t>
      </w:r>
      <w:r w:rsidR="00AB4F67" w:rsidRPr="000C2592">
        <w:rPr>
          <w:rFonts w:ascii="Times New Roman" w:eastAsia="Times New Roman" w:hAnsi="Times New Roman" w:cs="Times New Roman"/>
          <w:bCs/>
          <w:color w:val="auto"/>
        </w:rPr>
        <w:t xml:space="preserve"> (при необходимости)</w:t>
      </w:r>
      <w:r w:rsidRPr="000C2592">
        <w:rPr>
          <w:rFonts w:ascii="Times New Roman" w:eastAsia="Times New Roman" w:hAnsi="Times New Roman" w:cs="Times New Roman"/>
          <w:bCs/>
          <w:color w:val="auto"/>
        </w:rPr>
        <w:t>, включая выходные дни подрядчик выполняет самостоятельно и за свой счет.</w:t>
      </w:r>
    </w:p>
    <w:p w14:paraId="74350E47" w14:textId="77777777" w:rsidR="00C523A1" w:rsidRPr="000C2592" w:rsidRDefault="00C523A1" w:rsidP="000C2592">
      <w:pPr>
        <w:pStyle w:val="a4"/>
        <w:numPr>
          <w:ilvl w:val="1"/>
          <w:numId w:val="3"/>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Подрядчик должен соблюдать все требования к работе на площадках с особым пропускным режимом на объекты Группы ГАЗ. </w:t>
      </w:r>
    </w:p>
    <w:p w14:paraId="3271C037" w14:textId="627CBC06" w:rsidR="00C523A1" w:rsidRPr="000C2592" w:rsidRDefault="00C523A1" w:rsidP="000C2592">
      <w:pPr>
        <w:pStyle w:val="a4"/>
        <w:numPr>
          <w:ilvl w:val="1"/>
          <w:numId w:val="3"/>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Подрядчик должен соблюдать санитарно-эпидемиологические требования к </w:t>
      </w:r>
      <w:r w:rsidR="000C2592" w:rsidRPr="000C2592">
        <w:rPr>
          <w:rFonts w:ascii="Times New Roman" w:eastAsia="Times New Roman" w:hAnsi="Times New Roman" w:cs="Times New Roman"/>
          <w:bCs/>
          <w:color w:val="auto"/>
        </w:rPr>
        <w:t>условиям режимам</w:t>
      </w:r>
      <w:r w:rsidRPr="000C2592">
        <w:rPr>
          <w:rFonts w:ascii="Times New Roman" w:eastAsia="Times New Roman" w:hAnsi="Times New Roman" w:cs="Times New Roman"/>
          <w:bCs/>
          <w:color w:val="auto"/>
        </w:rPr>
        <w:t xml:space="preserve"> работы на объектах Группы ГАЗ.</w:t>
      </w:r>
    </w:p>
    <w:p w14:paraId="688BEDC1" w14:textId="77777777" w:rsidR="00C523A1" w:rsidRPr="000C2592" w:rsidRDefault="00C523A1" w:rsidP="000C2592">
      <w:pPr>
        <w:pStyle w:val="6"/>
        <w:numPr>
          <w:ilvl w:val="0"/>
          <w:numId w:val="1"/>
        </w:numPr>
        <w:shd w:val="clear" w:color="auto" w:fill="auto"/>
        <w:tabs>
          <w:tab w:val="left" w:pos="789"/>
        </w:tabs>
        <w:spacing w:after="0" w:line="240" w:lineRule="auto"/>
        <w:ind w:left="709" w:hanging="709"/>
        <w:rPr>
          <w:rFonts w:ascii="Times New Roman" w:hAnsi="Times New Roman" w:cs="Times New Roman"/>
          <w:b/>
          <w:spacing w:val="0"/>
          <w:sz w:val="24"/>
          <w:szCs w:val="24"/>
        </w:rPr>
      </w:pPr>
      <w:r w:rsidRPr="000C2592">
        <w:rPr>
          <w:rFonts w:ascii="Times New Roman" w:hAnsi="Times New Roman" w:cs="Times New Roman"/>
          <w:b/>
          <w:spacing w:val="0"/>
          <w:sz w:val="24"/>
          <w:szCs w:val="24"/>
        </w:rPr>
        <w:t>Требования по выделению пусковых комплексов:</w:t>
      </w:r>
    </w:p>
    <w:p w14:paraId="5B2CEA31" w14:textId="77777777" w:rsidR="00C523A1" w:rsidRPr="000C2592" w:rsidRDefault="00C523A1" w:rsidP="000C2592">
      <w:pPr>
        <w:pStyle w:val="a4"/>
        <w:numPr>
          <w:ilvl w:val="1"/>
          <w:numId w:val="7"/>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Выделение пусковых комплексов не требуется.</w:t>
      </w:r>
    </w:p>
    <w:p w14:paraId="652134E9" w14:textId="2C9C39B0" w:rsidR="00C523A1" w:rsidRPr="000C2592" w:rsidRDefault="00C523A1" w:rsidP="000C2592">
      <w:pPr>
        <w:pStyle w:val="a4"/>
        <w:numPr>
          <w:ilvl w:val="1"/>
          <w:numId w:val="7"/>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Работа </w:t>
      </w:r>
      <w:r w:rsidR="006E4520" w:rsidRPr="000C2592">
        <w:rPr>
          <w:rFonts w:ascii="Times New Roman" w:eastAsia="Times New Roman" w:hAnsi="Times New Roman" w:cs="Times New Roman"/>
          <w:bCs/>
          <w:color w:val="auto"/>
        </w:rPr>
        <w:t>ПС 110 кВ ПАЗ</w:t>
      </w:r>
      <w:r w:rsidRPr="000C2592">
        <w:rPr>
          <w:rFonts w:ascii="Times New Roman" w:eastAsia="Times New Roman" w:hAnsi="Times New Roman" w:cs="Times New Roman"/>
          <w:bCs/>
          <w:color w:val="auto"/>
        </w:rPr>
        <w:t xml:space="preserve"> и потребителей от этой подстанции не должна быть нарушена при выполнении работ по данному ТЗ.</w:t>
      </w:r>
    </w:p>
    <w:p w14:paraId="45F7CA0D" w14:textId="4C3D78A8" w:rsidR="00C523A1" w:rsidRPr="000C2592" w:rsidRDefault="00A22F11" w:rsidP="000C2592">
      <w:pPr>
        <w:pStyle w:val="a4"/>
        <w:numPr>
          <w:ilvl w:val="1"/>
          <w:numId w:val="7"/>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Подача напряжения на трансформатор</w:t>
      </w:r>
      <w:r w:rsidR="00AB4F67" w:rsidRPr="000C2592">
        <w:rPr>
          <w:rFonts w:ascii="Times New Roman" w:eastAsia="Times New Roman" w:hAnsi="Times New Roman" w:cs="Times New Roman"/>
          <w:bCs/>
          <w:color w:val="auto"/>
        </w:rPr>
        <w:t>ы</w:t>
      </w:r>
      <w:r w:rsidRPr="000C2592">
        <w:rPr>
          <w:rFonts w:ascii="Times New Roman" w:eastAsia="Times New Roman" w:hAnsi="Times New Roman" w:cs="Times New Roman"/>
          <w:bCs/>
          <w:color w:val="auto"/>
        </w:rPr>
        <w:t>, после ремонта</w:t>
      </w:r>
      <w:r w:rsidR="00AB4F67" w:rsidRPr="000C2592">
        <w:rPr>
          <w:rFonts w:ascii="Times New Roman" w:eastAsia="Times New Roman" w:hAnsi="Times New Roman" w:cs="Times New Roman"/>
          <w:bCs/>
          <w:color w:val="auto"/>
        </w:rPr>
        <w:t xml:space="preserve"> </w:t>
      </w:r>
      <w:r w:rsidR="00610E97" w:rsidRPr="000C2592">
        <w:rPr>
          <w:rFonts w:ascii="Times New Roman" w:eastAsia="Times New Roman" w:hAnsi="Times New Roman" w:cs="Times New Roman"/>
          <w:bCs/>
          <w:color w:val="auto"/>
        </w:rPr>
        <w:t>линейного разъединителя</w:t>
      </w:r>
      <w:r w:rsidRPr="000C2592">
        <w:rPr>
          <w:rFonts w:ascii="Times New Roman" w:eastAsia="Times New Roman" w:hAnsi="Times New Roman" w:cs="Times New Roman"/>
          <w:bCs/>
          <w:color w:val="auto"/>
        </w:rPr>
        <w:t xml:space="preserve"> может быть выполнена только после получения удовлетворительных </w:t>
      </w:r>
      <w:r w:rsidR="00AB4F67" w:rsidRPr="000C2592">
        <w:rPr>
          <w:rFonts w:ascii="Times New Roman" w:eastAsia="Times New Roman" w:hAnsi="Times New Roman" w:cs="Times New Roman"/>
          <w:bCs/>
          <w:color w:val="auto"/>
        </w:rPr>
        <w:t>пробных</w:t>
      </w:r>
      <w:r w:rsidR="00610E97" w:rsidRPr="000C2592">
        <w:rPr>
          <w:rFonts w:ascii="Times New Roman" w:eastAsia="Times New Roman" w:hAnsi="Times New Roman" w:cs="Times New Roman"/>
          <w:bCs/>
          <w:color w:val="auto"/>
        </w:rPr>
        <w:t xml:space="preserve"> </w:t>
      </w:r>
      <w:r w:rsidR="00AB4F67" w:rsidRPr="000C2592">
        <w:rPr>
          <w:rFonts w:ascii="Times New Roman" w:eastAsia="Times New Roman" w:hAnsi="Times New Roman" w:cs="Times New Roman"/>
          <w:bCs/>
          <w:color w:val="auto"/>
        </w:rPr>
        <w:t xml:space="preserve">включений и отключений </w:t>
      </w:r>
      <w:r w:rsidR="00610E97" w:rsidRPr="000C2592">
        <w:rPr>
          <w:rFonts w:ascii="Times New Roman" w:eastAsia="Times New Roman" w:hAnsi="Times New Roman" w:cs="Times New Roman"/>
          <w:bCs/>
          <w:color w:val="auto"/>
        </w:rPr>
        <w:t>его и заземляющих ножей</w:t>
      </w:r>
      <w:r w:rsidRPr="000C2592">
        <w:rPr>
          <w:rFonts w:ascii="Times New Roman" w:eastAsia="Times New Roman" w:hAnsi="Times New Roman" w:cs="Times New Roman"/>
          <w:bCs/>
          <w:color w:val="auto"/>
        </w:rPr>
        <w:t xml:space="preserve">. </w:t>
      </w:r>
    </w:p>
    <w:p w14:paraId="244FC915" w14:textId="36B69A49" w:rsidR="005D10ED" w:rsidRPr="000C2592" w:rsidRDefault="00C523A1" w:rsidP="000C2592">
      <w:pPr>
        <w:pStyle w:val="a4"/>
        <w:numPr>
          <w:ilvl w:val="0"/>
          <w:numId w:val="1"/>
        </w:numPr>
        <w:tabs>
          <w:tab w:val="left" w:pos="0"/>
          <w:tab w:val="left" w:pos="284"/>
          <w:tab w:val="left" w:pos="789"/>
        </w:tabs>
        <w:ind w:left="709" w:hanging="709"/>
        <w:contextualSpacing w:val="0"/>
        <w:jc w:val="both"/>
        <w:rPr>
          <w:rFonts w:ascii="Times New Roman" w:hAnsi="Times New Roman" w:cs="Times New Roman"/>
          <w:b/>
        </w:rPr>
      </w:pPr>
      <w:r w:rsidRPr="000C2592">
        <w:rPr>
          <w:rFonts w:ascii="Times New Roman" w:eastAsia="Times New Roman" w:hAnsi="Times New Roman" w:cs="Times New Roman"/>
          <w:bCs/>
          <w:color w:val="auto"/>
        </w:rPr>
        <w:t xml:space="preserve">Согласование с </w:t>
      </w:r>
      <w:r w:rsidR="00AB4F67" w:rsidRPr="000C2592">
        <w:rPr>
          <w:rFonts w:ascii="Times New Roman" w:eastAsia="Times New Roman" w:hAnsi="Times New Roman" w:cs="Times New Roman"/>
          <w:bCs/>
          <w:color w:val="auto"/>
        </w:rPr>
        <w:t>другими сетевыми организациями и системным оператором вы</w:t>
      </w:r>
      <w:r w:rsidRPr="000C2592">
        <w:rPr>
          <w:rFonts w:ascii="Times New Roman" w:eastAsia="Times New Roman" w:hAnsi="Times New Roman" w:cs="Times New Roman"/>
          <w:bCs/>
          <w:color w:val="auto"/>
        </w:rPr>
        <w:t xml:space="preserve">вода в ремонт </w:t>
      </w:r>
      <w:r w:rsidR="00AB4F67" w:rsidRPr="000C2592">
        <w:rPr>
          <w:rFonts w:ascii="Times New Roman" w:eastAsia="Times New Roman" w:hAnsi="Times New Roman" w:cs="Times New Roman"/>
          <w:bCs/>
          <w:color w:val="auto"/>
        </w:rPr>
        <w:t xml:space="preserve">ВЛ </w:t>
      </w:r>
      <w:r w:rsidRPr="000C2592">
        <w:rPr>
          <w:rFonts w:ascii="Times New Roman" w:eastAsia="Times New Roman" w:hAnsi="Times New Roman" w:cs="Times New Roman"/>
          <w:bCs/>
          <w:color w:val="auto"/>
        </w:rPr>
        <w:t>и секций</w:t>
      </w:r>
      <w:r w:rsidR="005D10ED" w:rsidRPr="000C2592">
        <w:rPr>
          <w:rFonts w:ascii="Times New Roman" w:eastAsia="Times New Roman" w:hAnsi="Times New Roman" w:cs="Times New Roman"/>
          <w:bCs/>
          <w:color w:val="auto"/>
        </w:rPr>
        <w:t xml:space="preserve"> 110 кВ</w:t>
      </w:r>
      <w:r w:rsidRPr="000C2592">
        <w:rPr>
          <w:rFonts w:ascii="Times New Roman" w:eastAsia="Times New Roman" w:hAnsi="Times New Roman" w:cs="Times New Roman"/>
          <w:bCs/>
          <w:color w:val="auto"/>
        </w:rPr>
        <w:t xml:space="preserve">, выполняет </w:t>
      </w:r>
      <w:r w:rsidR="00BD47A6">
        <w:rPr>
          <w:rFonts w:ascii="Times New Roman" w:eastAsia="Times New Roman" w:hAnsi="Times New Roman" w:cs="Times New Roman"/>
          <w:bCs/>
          <w:color w:val="auto"/>
        </w:rPr>
        <w:t>Организация</w:t>
      </w:r>
      <w:r w:rsidR="00BD47A6" w:rsidRPr="00DB1705">
        <w:rPr>
          <w:rFonts w:ascii="Times New Roman" w:eastAsia="Times New Roman" w:hAnsi="Times New Roman" w:cs="Times New Roman"/>
          <w:bCs/>
          <w:color w:val="auto"/>
        </w:rPr>
        <w:t xml:space="preserve"> - владельца линейного разъединителя (АО «ЭСК»)</w:t>
      </w:r>
      <w:r w:rsidR="00BD47A6">
        <w:rPr>
          <w:rFonts w:ascii="Times New Roman" w:eastAsia="Times New Roman" w:hAnsi="Times New Roman" w:cs="Times New Roman"/>
          <w:bCs/>
          <w:color w:val="auto"/>
        </w:rPr>
        <w:t xml:space="preserve"> </w:t>
      </w:r>
      <w:r w:rsidR="005D10ED" w:rsidRPr="000C2592">
        <w:rPr>
          <w:rFonts w:ascii="Times New Roman" w:eastAsia="Times New Roman" w:hAnsi="Times New Roman" w:cs="Times New Roman"/>
          <w:bCs/>
          <w:color w:val="auto"/>
        </w:rPr>
        <w:t>по заявкам Подрядчика</w:t>
      </w:r>
      <w:r w:rsidRPr="000C2592">
        <w:rPr>
          <w:rFonts w:ascii="Times New Roman" w:eastAsia="Times New Roman" w:hAnsi="Times New Roman" w:cs="Times New Roman"/>
          <w:bCs/>
          <w:color w:val="auto"/>
        </w:rPr>
        <w:t xml:space="preserve">, </w:t>
      </w:r>
    </w:p>
    <w:p w14:paraId="3868B140" w14:textId="05443271" w:rsidR="00C523A1" w:rsidRPr="000C2592" w:rsidRDefault="00C523A1" w:rsidP="000C2592">
      <w:pPr>
        <w:pStyle w:val="a4"/>
        <w:numPr>
          <w:ilvl w:val="0"/>
          <w:numId w:val="1"/>
        </w:numPr>
        <w:tabs>
          <w:tab w:val="left" w:pos="0"/>
          <w:tab w:val="left" w:pos="284"/>
          <w:tab w:val="left" w:pos="789"/>
        </w:tabs>
        <w:ind w:left="709" w:hanging="709"/>
        <w:contextualSpacing w:val="0"/>
        <w:jc w:val="both"/>
        <w:rPr>
          <w:rFonts w:ascii="Times New Roman" w:hAnsi="Times New Roman" w:cs="Times New Roman"/>
          <w:b/>
        </w:rPr>
      </w:pPr>
      <w:r w:rsidRPr="000C2592">
        <w:rPr>
          <w:rFonts w:ascii="Times New Roman" w:hAnsi="Times New Roman" w:cs="Times New Roman"/>
          <w:b/>
        </w:rPr>
        <w:t>Начало капитального ремонта объекта:</w:t>
      </w:r>
    </w:p>
    <w:p w14:paraId="2364C0DD" w14:textId="692A2A37" w:rsidR="00C523A1" w:rsidRPr="000C2592" w:rsidRDefault="00C523A1" w:rsidP="000C2592">
      <w:pPr>
        <w:pStyle w:val="a4"/>
        <w:numPr>
          <w:ilvl w:val="1"/>
          <w:numId w:val="1"/>
        </w:numPr>
        <w:tabs>
          <w:tab w:val="left" w:pos="0"/>
          <w:tab w:val="left" w:pos="284"/>
        </w:tabs>
        <w:ind w:left="709" w:hanging="709"/>
        <w:contextualSpacing w:val="0"/>
        <w:jc w:val="both"/>
        <w:rPr>
          <w:rFonts w:ascii="Times New Roman" w:eastAsia="Times New Roman" w:hAnsi="Times New Roman" w:cs="Times New Roman"/>
          <w:bCs/>
        </w:rPr>
      </w:pPr>
      <w:r w:rsidRPr="000C2592">
        <w:rPr>
          <w:rFonts w:ascii="Times New Roman" w:eastAsia="Times New Roman" w:hAnsi="Times New Roman" w:cs="Times New Roman"/>
          <w:bCs/>
        </w:rPr>
        <w:t xml:space="preserve">При необходимости вывода из работы присоединений для проведения ремонта, уведомление </w:t>
      </w:r>
      <w:r w:rsidR="00DB1705" w:rsidRPr="00DB1705">
        <w:rPr>
          <w:rFonts w:ascii="Times New Roman" w:eastAsia="Times New Roman" w:hAnsi="Times New Roman" w:cs="Times New Roman"/>
          <w:bCs/>
          <w:color w:val="auto"/>
        </w:rPr>
        <w:t>Организации - владельца линейного разъединителя (АО «ЭСК»)</w:t>
      </w:r>
      <w:r w:rsidR="00DB1705">
        <w:rPr>
          <w:rFonts w:ascii="Times New Roman" w:eastAsia="Times New Roman" w:hAnsi="Times New Roman" w:cs="Times New Roman"/>
          <w:bCs/>
          <w:color w:val="auto"/>
        </w:rPr>
        <w:t xml:space="preserve"> </w:t>
      </w:r>
      <w:r w:rsidRPr="000C2592">
        <w:rPr>
          <w:rFonts w:ascii="Times New Roman" w:eastAsia="Times New Roman" w:hAnsi="Times New Roman" w:cs="Times New Roman"/>
          <w:bCs/>
        </w:rPr>
        <w:t xml:space="preserve">выполняется не позднее, чем за </w:t>
      </w:r>
      <w:r w:rsidR="005D10ED" w:rsidRPr="000C2592">
        <w:rPr>
          <w:rFonts w:ascii="Times New Roman" w:eastAsia="Times New Roman" w:hAnsi="Times New Roman" w:cs="Times New Roman"/>
          <w:bCs/>
        </w:rPr>
        <w:t xml:space="preserve">двенадцать </w:t>
      </w:r>
      <w:r w:rsidRPr="000C2592">
        <w:rPr>
          <w:rFonts w:ascii="Times New Roman" w:eastAsia="Times New Roman" w:hAnsi="Times New Roman" w:cs="Times New Roman"/>
          <w:bCs/>
        </w:rPr>
        <w:t>рабочих дн</w:t>
      </w:r>
      <w:r w:rsidR="005D10ED" w:rsidRPr="000C2592">
        <w:rPr>
          <w:rFonts w:ascii="Times New Roman" w:eastAsia="Times New Roman" w:hAnsi="Times New Roman" w:cs="Times New Roman"/>
          <w:bCs/>
        </w:rPr>
        <w:t>ей</w:t>
      </w:r>
      <w:r w:rsidRPr="000C2592">
        <w:rPr>
          <w:rFonts w:ascii="Times New Roman" w:eastAsia="Times New Roman" w:hAnsi="Times New Roman" w:cs="Times New Roman"/>
          <w:bCs/>
        </w:rPr>
        <w:t xml:space="preserve"> до начала производства работ.</w:t>
      </w:r>
    </w:p>
    <w:p w14:paraId="369B15E3" w14:textId="21746B79" w:rsidR="00C523A1" w:rsidRPr="000C2592" w:rsidRDefault="00C523A1" w:rsidP="000C2592">
      <w:pPr>
        <w:pStyle w:val="6"/>
        <w:numPr>
          <w:ilvl w:val="0"/>
          <w:numId w:val="1"/>
        </w:numPr>
        <w:shd w:val="clear" w:color="auto" w:fill="auto"/>
        <w:tabs>
          <w:tab w:val="left" w:pos="789"/>
        </w:tabs>
        <w:spacing w:after="0" w:line="240" w:lineRule="auto"/>
        <w:ind w:left="709" w:hanging="709"/>
        <w:rPr>
          <w:rFonts w:ascii="Times New Roman" w:hAnsi="Times New Roman" w:cs="Times New Roman"/>
          <w:b/>
          <w:spacing w:val="0"/>
          <w:sz w:val="24"/>
          <w:szCs w:val="24"/>
        </w:rPr>
      </w:pPr>
      <w:r w:rsidRPr="000C2592">
        <w:rPr>
          <w:rFonts w:ascii="Times New Roman" w:hAnsi="Times New Roman" w:cs="Times New Roman"/>
          <w:b/>
          <w:spacing w:val="0"/>
          <w:sz w:val="24"/>
          <w:szCs w:val="24"/>
        </w:rPr>
        <w:t>Срок выполнения работ:</w:t>
      </w:r>
    </w:p>
    <w:p w14:paraId="76A381B3" w14:textId="67592868" w:rsidR="00C523A1" w:rsidRPr="000C2592" w:rsidRDefault="00C523A1" w:rsidP="000C2592">
      <w:pPr>
        <w:pStyle w:val="a4"/>
        <w:numPr>
          <w:ilvl w:val="1"/>
          <w:numId w:val="1"/>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 xml:space="preserve">Начало работ: </w:t>
      </w:r>
      <w:r w:rsidR="0073223B">
        <w:rPr>
          <w:rFonts w:ascii="Times New Roman" w:eastAsia="Times New Roman" w:hAnsi="Times New Roman" w:cs="Times New Roman"/>
          <w:bCs/>
          <w:color w:val="auto"/>
        </w:rPr>
        <w:t>август 2026</w:t>
      </w:r>
    </w:p>
    <w:p w14:paraId="79B3A0DE" w14:textId="1DA2AFDD" w:rsidR="00C523A1" w:rsidRDefault="00C523A1" w:rsidP="000C2592">
      <w:pPr>
        <w:pStyle w:val="a4"/>
        <w:numPr>
          <w:ilvl w:val="1"/>
          <w:numId w:val="1"/>
        </w:numPr>
        <w:tabs>
          <w:tab w:val="left" w:pos="0"/>
          <w:tab w:val="left" w:pos="284"/>
        </w:tabs>
        <w:ind w:left="709" w:hanging="709"/>
        <w:contextualSpacing w:val="0"/>
        <w:jc w:val="both"/>
        <w:rPr>
          <w:rFonts w:ascii="Times New Roman" w:eastAsia="Times New Roman" w:hAnsi="Times New Roman" w:cs="Times New Roman"/>
          <w:bCs/>
          <w:color w:val="auto"/>
        </w:rPr>
      </w:pPr>
      <w:r w:rsidRPr="000C2592">
        <w:rPr>
          <w:rFonts w:ascii="Times New Roman" w:eastAsia="Times New Roman" w:hAnsi="Times New Roman" w:cs="Times New Roman"/>
          <w:bCs/>
          <w:color w:val="auto"/>
        </w:rPr>
        <w:t>Окончание работ</w:t>
      </w:r>
      <w:r w:rsidR="00A22F11" w:rsidRPr="000C2592">
        <w:rPr>
          <w:rFonts w:ascii="Times New Roman" w:eastAsia="Times New Roman" w:hAnsi="Times New Roman" w:cs="Times New Roman"/>
          <w:bCs/>
          <w:color w:val="auto"/>
        </w:rPr>
        <w:t xml:space="preserve"> и ввод в работу </w:t>
      </w:r>
      <w:r w:rsidR="00FE4C1C" w:rsidRPr="000C2592">
        <w:rPr>
          <w:rFonts w:ascii="Times New Roman" w:eastAsia="Times New Roman" w:hAnsi="Times New Roman" w:cs="Times New Roman"/>
          <w:bCs/>
          <w:color w:val="auto"/>
        </w:rPr>
        <w:t>ЛР 130</w:t>
      </w:r>
      <w:r w:rsidR="00610E97" w:rsidRPr="000C2592">
        <w:rPr>
          <w:rFonts w:ascii="Times New Roman" w:eastAsia="Times New Roman" w:hAnsi="Times New Roman" w:cs="Times New Roman"/>
          <w:bCs/>
          <w:color w:val="auto"/>
        </w:rPr>
        <w:t xml:space="preserve"> </w:t>
      </w:r>
      <w:r w:rsidR="00A22F11" w:rsidRPr="000C2592">
        <w:rPr>
          <w:rFonts w:ascii="Times New Roman" w:eastAsia="Times New Roman" w:hAnsi="Times New Roman" w:cs="Times New Roman"/>
          <w:bCs/>
          <w:color w:val="auto"/>
        </w:rPr>
        <w:t>не позднее</w:t>
      </w:r>
      <w:r w:rsidRPr="000C2592">
        <w:rPr>
          <w:rFonts w:ascii="Times New Roman" w:eastAsia="Times New Roman" w:hAnsi="Times New Roman" w:cs="Times New Roman"/>
          <w:bCs/>
          <w:color w:val="auto"/>
        </w:rPr>
        <w:t xml:space="preserve">: </w:t>
      </w:r>
      <w:r w:rsidR="0073223B">
        <w:rPr>
          <w:rFonts w:ascii="Times New Roman" w:eastAsia="Times New Roman" w:hAnsi="Times New Roman" w:cs="Times New Roman"/>
          <w:bCs/>
          <w:color w:val="auto"/>
        </w:rPr>
        <w:t>ноябрь</w:t>
      </w:r>
      <w:r w:rsidR="00A22F11" w:rsidRPr="000C2592">
        <w:rPr>
          <w:rFonts w:ascii="Times New Roman" w:eastAsia="Times New Roman" w:hAnsi="Times New Roman" w:cs="Times New Roman"/>
          <w:bCs/>
          <w:color w:val="auto"/>
        </w:rPr>
        <w:t xml:space="preserve"> </w:t>
      </w:r>
      <w:r w:rsidRPr="000C2592">
        <w:rPr>
          <w:rFonts w:ascii="Times New Roman" w:eastAsia="Times New Roman" w:hAnsi="Times New Roman" w:cs="Times New Roman"/>
          <w:bCs/>
          <w:color w:val="auto"/>
        </w:rPr>
        <w:t>202</w:t>
      </w:r>
      <w:r w:rsidR="0025480A" w:rsidRPr="000C2592">
        <w:rPr>
          <w:rFonts w:ascii="Times New Roman" w:eastAsia="Times New Roman" w:hAnsi="Times New Roman" w:cs="Times New Roman"/>
          <w:bCs/>
          <w:color w:val="auto"/>
        </w:rPr>
        <w:t>6</w:t>
      </w:r>
      <w:r w:rsidRPr="000C2592">
        <w:rPr>
          <w:rFonts w:ascii="Times New Roman" w:eastAsia="Times New Roman" w:hAnsi="Times New Roman" w:cs="Times New Roman"/>
          <w:bCs/>
          <w:color w:val="auto"/>
        </w:rPr>
        <w:t xml:space="preserve"> г.</w:t>
      </w:r>
    </w:p>
    <w:p w14:paraId="3A4BED00" w14:textId="314A8AF7" w:rsidR="00990305" w:rsidRDefault="00990305" w:rsidP="0073223B">
      <w:pPr>
        <w:tabs>
          <w:tab w:val="left" w:pos="0"/>
          <w:tab w:val="left" w:pos="284"/>
        </w:tabs>
        <w:jc w:val="both"/>
        <w:rPr>
          <w:rFonts w:ascii="Times New Roman" w:hAnsi="Times New Roman" w:cs="Times New Roman"/>
        </w:rPr>
      </w:pPr>
    </w:p>
    <w:p w14:paraId="13C1F2C3" w14:textId="0A94F60B" w:rsidR="00BD47A6" w:rsidRDefault="00BD47A6" w:rsidP="0073223B">
      <w:pPr>
        <w:tabs>
          <w:tab w:val="left" w:pos="0"/>
          <w:tab w:val="left" w:pos="284"/>
        </w:tabs>
        <w:jc w:val="both"/>
        <w:rPr>
          <w:rFonts w:ascii="Times New Roman" w:hAnsi="Times New Roman" w:cs="Times New Roman"/>
        </w:rPr>
      </w:pPr>
    </w:p>
    <w:p w14:paraId="4B9B1997" w14:textId="77777777" w:rsidR="00BD47A6" w:rsidRPr="00BD47A6" w:rsidRDefault="00BD47A6" w:rsidP="00BD47A6">
      <w:pPr>
        <w:rPr>
          <w:rFonts w:ascii="Times New Roman" w:hAnsi="Times New Roman" w:cs="Times New Roman"/>
          <w:b/>
          <w:sz w:val="24"/>
          <w:szCs w:val="24"/>
        </w:rPr>
      </w:pPr>
      <w:r w:rsidRPr="00BD47A6">
        <w:rPr>
          <w:rFonts w:ascii="Times New Roman" w:hAnsi="Times New Roman" w:cs="Times New Roman"/>
          <w:b/>
          <w:sz w:val="24"/>
          <w:szCs w:val="24"/>
        </w:rPr>
        <w:t xml:space="preserve">Техническое задание составил: </w:t>
      </w:r>
    </w:p>
    <w:p w14:paraId="673C7B68" w14:textId="77777777" w:rsidR="00BD47A6" w:rsidRPr="00BD47A6" w:rsidRDefault="00BD47A6" w:rsidP="00BD47A6">
      <w:pPr>
        <w:rPr>
          <w:rFonts w:ascii="Times New Roman" w:hAnsi="Times New Roman" w:cs="Times New Roman"/>
          <w:sz w:val="24"/>
          <w:szCs w:val="24"/>
        </w:rPr>
      </w:pPr>
    </w:p>
    <w:p w14:paraId="7BFD658A" w14:textId="76FA56FD" w:rsidR="00BD47A6" w:rsidRPr="00BD47A6" w:rsidRDefault="00BD47A6" w:rsidP="00BD47A6">
      <w:pPr>
        <w:rPr>
          <w:rFonts w:ascii="Times New Roman" w:hAnsi="Times New Roman" w:cs="Times New Roman"/>
          <w:sz w:val="24"/>
          <w:szCs w:val="24"/>
        </w:rPr>
      </w:pPr>
      <w:r w:rsidRPr="00BD47A6">
        <w:rPr>
          <w:rFonts w:ascii="Times New Roman" w:hAnsi="Times New Roman" w:cs="Times New Roman"/>
          <w:sz w:val="24"/>
          <w:szCs w:val="24"/>
        </w:rPr>
        <w:t>Начальник отдела анализа ры</w:t>
      </w:r>
      <w:r w:rsidRPr="00BD47A6">
        <w:rPr>
          <w:rFonts w:ascii="Times New Roman" w:hAnsi="Times New Roman" w:cs="Times New Roman"/>
          <w:sz w:val="24"/>
          <w:szCs w:val="24"/>
        </w:rPr>
        <w:t xml:space="preserve">нка, развития услуг и сервисов </w:t>
      </w:r>
      <w:r w:rsidRPr="00BD47A6">
        <w:rPr>
          <w:rFonts w:ascii="Times New Roman" w:hAnsi="Times New Roman" w:cs="Times New Roman"/>
          <w:sz w:val="24"/>
          <w:szCs w:val="24"/>
        </w:rPr>
        <w:tab/>
      </w:r>
      <w:r w:rsidRPr="00BD47A6">
        <w:rPr>
          <w:rFonts w:ascii="Times New Roman" w:hAnsi="Times New Roman" w:cs="Times New Roman"/>
          <w:sz w:val="24"/>
          <w:szCs w:val="24"/>
        </w:rPr>
        <w:tab/>
        <w:t xml:space="preserve">                     С.П. Гудков</w:t>
      </w:r>
    </w:p>
    <w:p w14:paraId="0FAFACFC" w14:textId="2FE6FD95" w:rsidR="00BD47A6" w:rsidRPr="0073223B" w:rsidRDefault="00BD47A6" w:rsidP="00BD47A6">
      <w:pPr>
        <w:tabs>
          <w:tab w:val="left" w:pos="0"/>
          <w:tab w:val="left" w:pos="284"/>
        </w:tabs>
        <w:jc w:val="both"/>
        <w:rPr>
          <w:rFonts w:ascii="Times New Roman" w:hAnsi="Times New Roman" w:cs="Times New Roman"/>
        </w:rPr>
      </w:pPr>
    </w:p>
    <w:sectPr w:rsidR="00BD47A6" w:rsidRPr="0073223B" w:rsidSect="009B0DD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26160" w14:textId="77777777" w:rsidR="00F542A9" w:rsidRDefault="00F542A9" w:rsidP="00A22F11">
      <w:pPr>
        <w:spacing w:after="0" w:line="240" w:lineRule="auto"/>
      </w:pPr>
      <w:r>
        <w:separator/>
      </w:r>
    </w:p>
  </w:endnote>
  <w:endnote w:type="continuationSeparator" w:id="0">
    <w:p w14:paraId="73BE66FE" w14:textId="77777777" w:rsidR="00F542A9" w:rsidRDefault="00F542A9" w:rsidP="00A2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156846"/>
      <w:docPartObj>
        <w:docPartGallery w:val="Page Numbers (Bottom of Page)"/>
        <w:docPartUnique/>
      </w:docPartObj>
    </w:sdtPr>
    <w:sdtEndPr>
      <w:rPr>
        <w:rFonts w:ascii="Times New Roman" w:hAnsi="Times New Roman" w:cs="Times New Roman"/>
        <w:sz w:val="16"/>
        <w:szCs w:val="16"/>
      </w:rPr>
    </w:sdtEndPr>
    <w:sdtContent>
      <w:p w14:paraId="6772F6A0" w14:textId="1B15E375" w:rsidR="00A22F11" w:rsidRPr="00A22F11" w:rsidRDefault="00A22F11">
        <w:pPr>
          <w:pStyle w:val="a9"/>
          <w:jc w:val="center"/>
          <w:rPr>
            <w:rFonts w:ascii="Times New Roman" w:hAnsi="Times New Roman" w:cs="Times New Roman"/>
            <w:sz w:val="16"/>
            <w:szCs w:val="16"/>
          </w:rPr>
        </w:pPr>
        <w:r w:rsidRPr="00A22F11">
          <w:rPr>
            <w:rFonts w:ascii="Times New Roman" w:hAnsi="Times New Roman" w:cs="Times New Roman"/>
            <w:sz w:val="16"/>
            <w:szCs w:val="16"/>
          </w:rPr>
          <w:fldChar w:fldCharType="begin"/>
        </w:r>
        <w:r w:rsidRPr="00A22F11">
          <w:rPr>
            <w:rFonts w:ascii="Times New Roman" w:hAnsi="Times New Roman" w:cs="Times New Roman"/>
            <w:sz w:val="16"/>
            <w:szCs w:val="16"/>
          </w:rPr>
          <w:instrText>PAGE   \* MERGEFORMAT</w:instrText>
        </w:r>
        <w:r w:rsidRPr="00A22F11">
          <w:rPr>
            <w:rFonts w:ascii="Times New Roman" w:hAnsi="Times New Roman" w:cs="Times New Roman"/>
            <w:sz w:val="16"/>
            <w:szCs w:val="16"/>
          </w:rPr>
          <w:fldChar w:fldCharType="separate"/>
        </w:r>
        <w:r w:rsidR="001669FE">
          <w:rPr>
            <w:rFonts w:ascii="Times New Roman" w:hAnsi="Times New Roman" w:cs="Times New Roman"/>
            <w:noProof/>
            <w:sz w:val="16"/>
            <w:szCs w:val="16"/>
          </w:rPr>
          <w:t>14</w:t>
        </w:r>
        <w:r w:rsidRPr="00A22F11">
          <w:rPr>
            <w:rFonts w:ascii="Times New Roman" w:hAnsi="Times New Roman" w:cs="Times New Roman"/>
            <w:sz w:val="16"/>
            <w:szCs w:val="16"/>
          </w:rPr>
          <w:fldChar w:fldCharType="end"/>
        </w:r>
      </w:p>
    </w:sdtContent>
  </w:sdt>
  <w:p w14:paraId="6A106B44" w14:textId="77777777" w:rsidR="00A22F11" w:rsidRDefault="00A22F1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E9EDC" w14:textId="77777777" w:rsidR="00F542A9" w:rsidRDefault="00F542A9" w:rsidP="00A22F11">
      <w:pPr>
        <w:spacing w:after="0" w:line="240" w:lineRule="auto"/>
      </w:pPr>
      <w:r>
        <w:separator/>
      </w:r>
    </w:p>
  </w:footnote>
  <w:footnote w:type="continuationSeparator" w:id="0">
    <w:p w14:paraId="4AA40881" w14:textId="77777777" w:rsidR="00F542A9" w:rsidRDefault="00F542A9" w:rsidP="00A22F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F4A7F"/>
    <w:multiLevelType w:val="multilevel"/>
    <w:tmpl w:val="4656B6F2"/>
    <w:lvl w:ilvl="0">
      <w:start w:val="2"/>
      <w:numFmt w:val="decimal"/>
      <w:lvlText w:val="%1."/>
      <w:lvlJc w:val="left"/>
      <w:pPr>
        <w:ind w:left="360" w:hanging="360"/>
      </w:pPr>
      <w:rPr>
        <w:rFonts w:hint="default"/>
        <w:b/>
        <w:bCs w:val="0"/>
      </w:rPr>
    </w:lvl>
    <w:lvl w:ilvl="1">
      <w:start w:val="1"/>
      <w:numFmt w:val="decimal"/>
      <w:lvlText w:val="10.%2."/>
      <w:lvlJc w:val="left"/>
      <w:pPr>
        <w:ind w:left="792" w:hanging="432"/>
      </w:pPr>
      <w:rPr>
        <w:rFonts w:hint="default"/>
      </w:rPr>
    </w:lvl>
    <w:lvl w:ilvl="2">
      <w:start w:val="1"/>
      <w:numFmt w:val="decimal"/>
      <w:lvlText w:val="%1.%2.%3."/>
      <w:lvlJc w:val="left"/>
      <w:pPr>
        <w:ind w:left="1922" w:hanging="504"/>
      </w:pPr>
      <w:rPr>
        <w:rFonts w:ascii="Times New Roman" w:hAnsi="Times New Roman" w:cs="Times New Roman"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C1C26"/>
    <w:multiLevelType w:val="multilevel"/>
    <w:tmpl w:val="0A862CF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3DA1415"/>
    <w:multiLevelType w:val="hybridMultilevel"/>
    <w:tmpl w:val="21484CBE"/>
    <w:lvl w:ilvl="0" w:tplc="A63864EA">
      <w:start w:val="1"/>
      <w:numFmt w:val="decimal"/>
      <w:lvlText w:val="11.%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2A774D66"/>
    <w:multiLevelType w:val="hybridMultilevel"/>
    <w:tmpl w:val="253A6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F54B0A"/>
    <w:multiLevelType w:val="multilevel"/>
    <w:tmpl w:val="49023F28"/>
    <w:lvl w:ilvl="0">
      <w:start w:val="1"/>
      <w:numFmt w:val="decimal"/>
      <w:lvlText w:val="%1."/>
      <w:lvlJc w:val="left"/>
      <w:pPr>
        <w:ind w:left="502" w:hanging="360"/>
      </w:pPr>
      <w:rPr>
        <w:rFonts w:cs="Times New Roman"/>
        <w:b/>
        <w:i w:val="0"/>
        <w:sz w:val="24"/>
        <w:szCs w:val="24"/>
      </w:rPr>
    </w:lvl>
    <w:lvl w:ilvl="1">
      <w:start w:val="1"/>
      <w:numFmt w:val="decimal"/>
      <w:isLgl/>
      <w:lvlText w:val="%1.%2."/>
      <w:lvlJc w:val="left"/>
      <w:pPr>
        <w:ind w:left="1146" w:hanging="720"/>
      </w:pPr>
      <w:rPr>
        <w:rFonts w:cs="Times New Roman" w:hint="default"/>
        <w:b w:val="0"/>
      </w:rPr>
    </w:lvl>
    <w:lvl w:ilvl="2">
      <w:start w:val="1"/>
      <w:numFmt w:val="decimal"/>
      <w:isLgl/>
      <w:lvlText w:val="%1.%2.%3."/>
      <w:lvlJc w:val="left"/>
      <w:pPr>
        <w:ind w:left="1520" w:hanging="720"/>
      </w:pPr>
      <w:rPr>
        <w:rFonts w:cs="Times New Roman" w:hint="default"/>
      </w:rPr>
    </w:lvl>
    <w:lvl w:ilvl="3">
      <w:start w:val="1"/>
      <w:numFmt w:val="decimal"/>
      <w:isLgl/>
      <w:lvlText w:val="%1.%2.%3.%4."/>
      <w:lvlJc w:val="left"/>
      <w:pPr>
        <w:ind w:left="1880" w:hanging="1080"/>
      </w:pPr>
      <w:rPr>
        <w:rFonts w:cs="Times New Roman" w:hint="default"/>
      </w:rPr>
    </w:lvl>
    <w:lvl w:ilvl="4">
      <w:start w:val="1"/>
      <w:numFmt w:val="decimal"/>
      <w:isLgl/>
      <w:lvlText w:val="%1.%2.%3.%4.%5."/>
      <w:lvlJc w:val="left"/>
      <w:pPr>
        <w:ind w:left="1880" w:hanging="1080"/>
      </w:pPr>
      <w:rPr>
        <w:rFonts w:cs="Times New Roman" w:hint="default"/>
      </w:rPr>
    </w:lvl>
    <w:lvl w:ilvl="5">
      <w:start w:val="1"/>
      <w:numFmt w:val="decimal"/>
      <w:isLgl/>
      <w:lvlText w:val="%1.%2.%3.%4.%5.%6."/>
      <w:lvlJc w:val="left"/>
      <w:pPr>
        <w:ind w:left="2240" w:hanging="1440"/>
      </w:pPr>
      <w:rPr>
        <w:rFonts w:cs="Times New Roman" w:hint="default"/>
      </w:rPr>
    </w:lvl>
    <w:lvl w:ilvl="6">
      <w:start w:val="1"/>
      <w:numFmt w:val="decimal"/>
      <w:isLgl/>
      <w:lvlText w:val="%1.%2.%3.%4.%5.%6.%7."/>
      <w:lvlJc w:val="left"/>
      <w:pPr>
        <w:ind w:left="2240" w:hanging="1440"/>
      </w:pPr>
      <w:rPr>
        <w:rFonts w:cs="Times New Roman" w:hint="default"/>
      </w:rPr>
    </w:lvl>
    <w:lvl w:ilvl="7">
      <w:start w:val="1"/>
      <w:numFmt w:val="decimal"/>
      <w:isLgl/>
      <w:lvlText w:val="%1.%2.%3.%4.%5.%6.%7.%8."/>
      <w:lvlJc w:val="left"/>
      <w:pPr>
        <w:ind w:left="2600" w:hanging="1800"/>
      </w:pPr>
      <w:rPr>
        <w:rFonts w:cs="Times New Roman" w:hint="default"/>
      </w:rPr>
    </w:lvl>
    <w:lvl w:ilvl="8">
      <w:start w:val="1"/>
      <w:numFmt w:val="decimal"/>
      <w:isLgl/>
      <w:lvlText w:val="%1.%2.%3.%4.%5.%6.%7.%8.%9."/>
      <w:lvlJc w:val="left"/>
      <w:pPr>
        <w:ind w:left="2960" w:hanging="2160"/>
      </w:pPr>
      <w:rPr>
        <w:rFonts w:cs="Times New Roman" w:hint="default"/>
      </w:rPr>
    </w:lvl>
  </w:abstractNum>
  <w:abstractNum w:abstractNumId="5" w15:restartNumberingAfterBreak="0">
    <w:nsid w:val="457E3F46"/>
    <w:multiLevelType w:val="hybridMultilevel"/>
    <w:tmpl w:val="21484CBE"/>
    <w:lvl w:ilvl="0" w:tplc="A63864EA">
      <w:start w:val="1"/>
      <w:numFmt w:val="decimal"/>
      <w:lvlText w:val="11.%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55974ACD"/>
    <w:multiLevelType w:val="multilevel"/>
    <w:tmpl w:val="ADB8E686"/>
    <w:lvl w:ilvl="0">
      <w:start w:val="2"/>
      <w:numFmt w:val="decimal"/>
      <w:lvlText w:val="%1."/>
      <w:lvlJc w:val="left"/>
      <w:pPr>
        <w:ind w:left="360" w:hanging="360"/>
      </w:pPr>
      <w:rPr>
        <w:rFonts w:hint="default"/>
        <w:b/>
        <w:bCs w:val="0"/>
      </w:rPr>
    </w:lvl>
    <w:lvl w:ilvl="1">
      <w:start w:val="1"/>
      <w:numFmt w:val="decimal"/>
      <w:lvlText w:val="13.%2."/>
      <w:lvlJc w:val="left"/>
      <w:pPr>
        <w:ind w:left="792" w:hanging="432"/>
      </w:pPr>
      <w:rPr>
        <w:rFonts w:hint="default"/>
      </w:rPr>
    </w:lvl>
    <w:lvl w:ilvl="2">
      <w:start w:val="1"/>
      <w:numFmt w:val="decimal"/>
      <w:lvlText w:val="%1.%2.%3."/>
      <w:lvlJc w:val="left"/>
      <w:pPr>
        <w:ind w:left="1922" w:hanging="504"/>
      </w:pPr>
      <w:rPr>
        <w:rFonts w:ascii="Times New Roman" w:hAnsi="Times New Roman" w:cs="Times New Roman"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71759F8"/>
    <w:multiLevelType w:val="multilevel"/>
    <w:tmpl w:val="95042ABA"/>
    <w:lvl w:ilvl="0">
      <w:start w:val="1"/>
      <w:numFmt w:val="decimal"/>
      <w:lvlText w:val="%1."/>
      <w:lvlJc w:val="left"/>
      <w:pPr>
        <w:ind w:left="502" w:hanging="360"/>
      </w:pPr>
      <w:rPr>
        <w:rFonts w:cs="Times New Roman"/>
        <w:b/>
        <w:i w:val="0"/>
      </w:rPr>
    </w:lvl>
    <w:lvl w:ilvl="1">
      <w:start w:val="1"/>
      <w:numFmt w:val="bullet"/>
      <w:lvlText w:val="­"/>
      <w:lvlJc w:val="left"/>
      <w:pPr>
        <w:ind w:left="1146" w:hanging="720"/>
      </w:pPr>
      <w:rPr>
        <w:rFonts w:ascii="Courier New" w:hAnsi="Courier New" w:hint="default"/>
      </w:rPr>
    </w:lvl>
    <w:lvl w:ilvl="2">
      <w:start w:val="1"/>
      <w:numFmt w:val="decimal"/>
      <w:isLgl/>
      <w:lvlText w:val="%1.%2.%3."/>
      <w:lvlJc w:val="left"/>
      <w:pPr>
        <w:ind w:left="1520" w:hanging="720"/>
      </w:pPr>
      <w:rPr>
        <w:rFonts w:cs="Times New Roman" w:hint="default"/>
      </w:rPr>
    </w:lvl>
    <w:lvl w:ilvl="3">
      <w:start w:val="1"/>
      <w:numFmt w:val="decimal"/>
      <w:isLgl/>
      <w:lvlText w:val="%1.%2.%3.%4."/>
      <w:lvlJc w:val="left"/>
      <w:pPr>
        <w:ind w:left="1880" w:hanging="1080"/>
      </w:pPr>
      <w:rPr>
        <w:rFonts w:cs="Times New Roman" w:hint="default"/>
      </w:rPr>
    </w:lvl>
    <w:lvl w:ilvl="4">
      <w:start w:val="1"/>
      <w:numFmt w:val="decimal"/>
      <w:isLgl/>
      <w:lvlText w:val="%1.%2.%3.%4.%5."/>
      <w:lvlJc w:val="left"/>
      <w:pPr>
        <w:ind w:left="1880" w:hanging="1080"/>
      </w:pPr>
      <w:rPr>
        <w:rFonts w:cs="Times New Roman" w:hint="default"/>
      </w:rPr>
    </w:lvl>
    <w:lvl w:ilvl="5">
      <w:start w:val="1"/>
      <w:numFmt w:val="decimal"/>
      <w:isLgl/>
      <w:lvlText w:val="%1.%2.%3.%4.%5.%6."/>
      <w:lvlJc w:val="left"/>
      <w:pPr>
        <w:ind w:left="2240" w:hanging="1440"/>
      </w:pPr>
      <w:rPr>
        <w:rFonts w:cs="Times New Roman" w:hint="default"/>
      </w:rPr>
    </w:lvl>
    <w:lvl w:ilvl="6">
      <w:start w:val="1"/>
      <w:numFmt w:val="decimal"/>
      <w:isLgl/>
      <w:lvlText w:val="%1.%2.%3.%4.%5.%6.%7."/>
      <w:lvlJc w:val="left"/>
      <w:pPr>
        <w:ind w:left="2240" w:hanging="1440"/>
      </w:pPr>
      <w:rPr>
        <w:rFonts w:cs="Times New Roman" w:hint="default"/>
      </w:rPr>
    </w:lvl>
    <w:lvl w:ilvl="7">
      <w:start w:val="1"/>
      <w:numFmt w:val="decimal"/>
      <w:isLgl/>
      <w:lvlText w:val="%1.%2.%3.%4.%5.%6.%7.%8."/>
      <w:lvlJc w:val="left"/>
      <w:pPr>
        <w:ind w:left="2600" w:hanging="1800"/>
      </w:pPr>
      <w:rPr>
        <w:rFonts w:cs="Times New Roman" w:hint="default"/>
      </w:rPr>
    </w:lvl>
    <w:lvl w:ilvl="8">
      <w:start w:val="1"/>
      <w:numFmt w:val="decimal"/>
      <w:isLgl/>
      <w:lvlText w:val="%1.%2.%3.%4.%5.%6.%7.%8.%9."/>
      <w:lvlJc w:val="left"/>
      <w:pPr>
        <w:ind w:left="2960" w:hanging="2160"/>
      </w:pPr>
      <w:rPr>
        <w:rFonts w:cs="Times New Roman" w:hint="default"/>
      </w:rPr>
    </w:lvl>
  </w:abstractNum>
  <w:abstractNum w:abstractNumId="8" w15:restartNumberingAfterBreak="0">
    <w:nsid w:val="5DDB776B"/>
    <w:multiLevelType w:val="multilevel"/>
    <w:tmpl w:val="4F7495D4"/>
    <w:lvl w:ilvl="0">
      <w:start w:val="2"/>
      <w:numFmt w:val="decimal"/>
      <w:lvlText w:val="%1."/>
      <w:lvlJc w:val="left"/>
      <w:pPr>
        <w:ind w:left="360" w:hanging="360"/>
      </w:pPr>
      <w:rPr>
        <w:rFonts w:hint="default"/>
        <w:b/>
        <w:bCs w:val="0"/>
      </w:rPr>
    </w:lvl>
    <w:lvl w:ilvl="1">
      <w:start w:val="1"/>
      <w:numFmt w:val="decimal"/>
      <w:lvlText w:val="14.%2."/>
      <w:lvlJc w:val="left"/>
      <w:pPr>
        <w:ind w:left="792" w:hanging="432"/>
      </w:pPr>
      <w:rPr>
        <w:rFonts w:hint="default"/>
      </w:rPr>
    </w:lvl>
    <w:lvl w:ilvl="2">
      <w:start w:val="1"/>
      <w:numFmt w:val="decimal"/>
      <w:lvlText w:val="%1.%2.%3."/>
      <w:lvlJc w:val="left"/>
      <w:pPr>
        <w:ind w:left="1922" w:hanging="504"/>
      </w:pPr>
      <w:rPr>
        <w:rFonts w:ascii="Times New Roman" w:hAnsi="Times New Roman" w:cs="Times New Roman"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E9D3D74"/>
    <w:multiLevelType w:val="hybridMultilevel"/>
    <w:tmpl w:val="AC3C1FE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728B1518"/>
    <w:multiLevelType w:val="multilevel"/>
    <w:tmpl w:val="F5D6B808"/>
    <w:lvl w:ilvl="0">
      <w:start w:val="2"/>
      <w:numFmt w:val="decimal"/>
      <w:lvlText w:val="%1."/>
      <w:lvlJc w:val="left"/>
      <w:pPr>
        <w:ind w:left="360" w:hanging="360"/>
      </w:pPr>
      <w:rPr>
        <w:rFonts w:hint="default"/>
        <w:b/>
        <w:bCs w:val="0"/>
      </w:rPr>
    </w:lvl>
    <w:lvl w:ilvl="1">
      <w:start w:val="2"/>
      <w:numFmt w:val="decimal"/>
      <w:lvlText w:val="16.%2"/>
      <w:lvlJc w:val="left"/>
      <w:pPr>
        <w:ind w:left="792" w:hanging="432"/>
      </w:pPr>
      <w:rPr>
        <w:rFonts w:ascii="Times New Roman" w:hAnsi="Times New Roman" w:cs="Times New Roman" w:hint="default"/>
      </w:rPr>
    </w:lvl>
    <w:lvl w:ilvl="2">
      <w:start w:val="1"/>
      <w:numFmt w:val="decimal"/>
      <w:lvlText w:val="%1.%2.%3."/>
      <w:lvlJc w:val="left"/>
      <w:pPr>
        <w:ind w:left="1922" w:hanging="504"/>
      </w:pPr>
      <w:rPr>
        <w:rFonts w:ascii="Times New Roman" w:hAnsi="Times New Roman" w:cs="Times New Roman"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CE201C"/>
    <w:multiLevelType w:val="hybridMultilevel"/>
    <w:tmpl w:val="FF5AC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397BCF"/>
    <w:multiLevelType w:val="multilevel"/>
    <w:tmpl w:val="1FF42954"/>
    <w:lvl w:ilvl="0">
      <w:start w:val="2"/>
      <w:numFmt w:val="decimal"/>
      <w:lvlText w:val="%1."/>
      <w:lvlJc w:val="left"/>
      <w:pPr>
        <w:ind w:left="360" w:hanging="360"/>
      </w:pPr>
      <w:rPr>
        <w:rFonts w:hint="default"/>
        <w:b/>
        <w:bCs w:val="0"/>
      </w:r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2.%3."/>
      <w:lvlJc w:val="left"/>
      <w:pPr>
        <w:ind w:left="1922" w:hanging="504"/>
      </w:pPr>
      <w:rPr>
        <w:rFonts w:ascii="Times New Roman" w:hAnsi="Times New Roman" w:cs="Times New Roman"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E70726B"/>
    <w:multiLevelType w:val="multilevel"/>
    <w:tmpl w:val="8EB667D4"/>
    <w:lvl w:ilvl="0">
      <w:start w:val="2"/>
      <w:numFmt w:val="decimal"/>
      <w:lvlText w:val="%1."/>
      <w:lvlJc w:val="left"/>
      <w:pPr>
        <w:ind w:left="360" w:hanging="360"/>
      </w:pPr>
      <w:rPr>
        <w:rFonts w:hint="default"/>
        <w:b/>
        <w:bCs w:val="0"/>
      </w:rPr>
    </w:lvl>
    <w:lvl w:ilvl="1">
      <w:start w:val="1"/>
      <w:numFmt w:val="decimal"/>
      <w:lvlText w:val="15.%2."/>
      <w:lvlJc w:val="left"/>
      <w:pPr>
        <w:ind w:left="792" w:hanging="432"/>
      </w:pPr>
      <w:rPr>
        <w:rFonts w:hint="default"/>
      </w:rPr>
    </w:lvl>
    <w:lvl w:ilvl="2">
      <w:start w:val="1"/>
      <w:numFmt w:val="decimal"/>
      <w:lvlText w:val="%1.%2.%3."/>
      <w:lvlJc w:val="left"/>
      <w:pPr>
        <w:ind w:left="1922" w:hanging="504"/>
      </w:pPr>
      <w:rPr>
        <w:rFonts w:ascii="Times New Roman" w:hAnsi="Times New Roman" w:cs="Times New Roman"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13"/>
  </w:num>
  <w:num w:numId="4">
    <w:abstractNumId w:val="7"/>
  </w:num>
  <w:num w:numId="5">
    <w:abstractNumId w:val="0"/>
  </w:num>
  <w:num w:numId="6">
    <w:abstractNumId w:val="8"/>
  </w:num>
  <w:num w:numId="7">
    <w:abstractNumId w:val="12"/>
  </w:num>
  <w:num w:numId="8">
    <w:abstractNumId w:val="1"/>
  </w:num>
  <w:num w:numId="9">
    <w:abstractNumId w:val="10"/>
  </w:num>
  <w:num w:numId="10">
    <w:abstractNumId w:val="3"/>
  </w:num>
  <w:num w:numId="11">
    <w:abstractNumId w:val="11"/>
  </w:num>
  <w:num w:numId="12">
    <w:abstractNumId w:val="5"/>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027"/>
    <w:rsid w:val="00011BAF"/>
    <w:rsid w:val="000670D4"/>
    <w:rsid w:val="000839A9"/>
    <w:rsid w:val="000C2592"/>
    <w:rsid w:val="000D1133"/>
    <w:rsid w:val="000F3C6C"/>
    <w:rsid w:val="001023E1"/>
    <w:rsid w:val="00104AA4"/>
    <w:rsid w:val="0010732D"/>
    <w:rsid w:val="00111494"/>
    <w:rsid w:val="00123ED9"/>
    <w:rsid w:val="001279FC"/>
    <w:rsid w:val="0014243A"/>
    <w:rsid w:val="00156F6D"/>
    <w:rsid w:val="001669FE"/>
    <w:rsid w:val="00176FC9"/>
    <w:rsid w:val="001815E9"/>
    <w:rsid w:val="00194839"/>
    <w:rsid w:val="00195673"/>
    <w:rsid w:val="001A753D"/>
    <w:rsid w:val="001B3027"/>
    <w:rsid w:val="001B489E"/>
    <w:rsid w:val="00225801"/>
    <w:rsid w:val="00251B70"/>
    <w:rsid w:val="0025480A"/>
    <w:rsid w:val="00290A9F"/>
    <w:rsid w:val="002B02E9"/>
    <w:rsid w:val="002B121E"/>
    <w:rsid w:val="002D35BA"/>
    <w:rsid w:val="002E5244"/>
    <w:rsid w:val="002E7FB1"/>
    <w:rsid w:val="0030380E"/>
    <w:rsid w:val="0030693F"/>
    <w:rsid w:val="00361C77"/>
    <w:rsid w:val="00383DF8"/>
    <w:rsid w:val="003A61E4"/>
    <w:rsid w:val="003B5135"/>
    <w:rsid w:val="003F0CB9"/>
    <w:rsid w:val="003F2217"/>
    <w:rsid w:val="003F50BD"/>
    <w:rsid w:val="00411F90"/>
    <w:rsid w:val="00432943"/>
    <w:rsid w:val="0043370A"/>
    <w:rsid w:val="00471775"/>
    <w:rsid w:val="00472C0C"/>
    <w:rsid w:val="0048453A"/>
    <w:rsid w:val="0049111B"/>
    <w:rsid w:val="00494F37"/>
    <w:rsid w:val="0050268D"/>
    <w:rsid w:val="00534CAA"/>
    <w:rsid w:val="0055611B"/>
    <w:rsid w:val="0055729A"/>
    <w:rsid w:val="00575315"/>
    <w:rsid w:val="00582460"/>
    <w:rsid w:val="00587846"/>
    <w:rsid w:val="005A2C36"/>
    <w:rsid w:val="005B2E71"/>
    <w:rsid w:val="005C7254"/>
    <w:rsid w:val="005D10ED"/>
    <w:rsid w:val="005D79C7"/>
    <w:rsid w:val="005F1098"/>
    <w:rsid w:val="00610E97"/>
    <w:rsid w:val="006136DB"/>
    <w:rsid w:val="006449F7"/>
    <w:rsid w:val="00657B35"/>
    <w:rsid w:val="00680FF5"/>
    <w:rsid w:val="00693884"/>
    <w:rsid w:val="006E4520"/>
    <w:rsid w:val="006E695D"/>
    <w:rsid w:val="006E770D"/>
    <w:rsid w:val="00714F63"/>
    <w:rsid w:val="0072697C"/>
    <w:rsid w:val="0073223B"/>
    <w:rsid w:val="00737343"/>
    <w:rsid w:val="0074261C"/>
    <w:rsid w:val="00782757"/>
    <w:rsid w:val="007A2FC0"/>
    <w:rsid w:val="007A40F9"/>
    <w:rsid w:val="007B6679"/>
    <w:rsid w:val="007E0A53"/>
    <w:rsid w:val="008205F1"/>
    <w:rsid w:val="00840F3C"/>
    <w:rsid w:val="00846133"/>
    <w:rsid w:val="00847BD1"/>
    <w:rsid w:val="008847C2"/>
    <w:rsid w:val="008D7A4B"/>
    <w:rsid w:val="008F6340"/>
    <w:rsid w:val="00912112"/>
    <w:rsid w:val="00914A6B"/>
    <w:rsid w:val="00947184"/>
    <w:rsid w:val="009677F4"/>
    <w:rsid w:val="00990305"/>
    <w:rsid w:val="00994F81"/>
    <w:rsid w:val="009B0DD7"/>
    <w:rsid w:val="009D2723"/>
    <w:rsid w:val="009F3DD0"/>
    <w:rsid w:val="00A20731"/>
    <w:rsid w:val="00A2151D"/>
    <w:rsid w:val="00A22F11"/>
    <w:rsid w:val="00A77DA9"/>
    <w:rsid w:val="00AB4F67"/>
    <w:rsid w:val="00AB57CD"/>
    <w:rsid w:val="00AC005A"/>
    <w:rsid w:val="00AF5A62"/>
    <w:rsid w:val="00B408EA"/>
    <w:rsid w:val="00B524AC"/>
    <w:rsid w:val="00B610E9"/>
    <w:rsid w:val="00B62A0D"/>
    <w:rsid w:val="00B82788"/>
    <w:rsid w:val="00B9190A"/>
    <w:rsid w:val="00BA53B8"/>
    <w:rsid w:val="00BC73EE"/>
    <w:rsid w:val="00BD47A6"/>
    <w:rsid w:val="00C160FF"/>
    <w:rsid w:val="00C275CB"/>
    <w:rsid w:val="00C51743"/>
    <w:rsid w:val="00C523A1"/>
    <w:rsid w:val="00C723B5"/>
    <w:rsid w:val="00C761F6"/>
    <w:rsid w:val="00C76433"/>
    <w:rsid w:val="00CC5028"/>
    <w:rsid w:val="00CE0697"/>
    <w:rsid w:val="00CE7B06"/>
    <w:rsid w:val="00D058DA"/>
    <w:rsid w:val="00D1118C"/>
    <w:rsid w:val="00D170C6"/>
    <w:rsid w:val="00D53383"/>
    <w:rsid w:val="00D54616"/>
    <w:rsid w:val="00DB1705"/>
    <w:rsid w:val="00DB192E"/>
    <w:rsid w:val="00DB5804"/>
    <w:rsid w:val="00DD2649"/>
    <w:rsid w:val="00DD7BD7"/>
    <w:rsid w:val="00DE2ED6"/>
    <w:rsid w:val="00DE76B1"/>
    <w:rsid w:val="00E15F65"/>
    <w:rsid w:val="00E2316D"/>
    <w:rsid w:val="00E35AC8"/>
    <w:rsid w:val="00E4032E"/>
    <w:rsid w:val="00E546BE"/>
    <w:rsid w:val="00E73100"/>
    <w:rsid w:val="00E755A8"/>
    <w:rsid w:val="00E75C0E"/>
    <w:rsid w:val="00F13BCD"/>
    <w:rsid w:val="00F25258"/>
    <w:rsid w:val="00F40FAE"/>
    <w:rsid w:val="00F542A9"/>
    <w:rsid w:val="00F70D03"/>
    <w:rsid w:val="00F70D40"/>
    <w:rsid w:val="00F766F4"/>
    <w:rsid w:val="00FD39D7"/>
    <w:rsid w:val="00FE4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7959EEF"/>
  <w15:chartTrackingRefBased/>
  <w15:docId w15:val="{0A3A2B56-D719-49D4-82BB-653CD1654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F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10"/>
    <w:rsid w:val="00714F63"/>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character" w:customStyle="1" w:styleId="10">
    <w:name w:val="Обычный1 Знак"/>
    <w:link w:val="1"/>
    <w:rsid w:val="00714F63"/>
    <w:rPr>
      <w:rFonts w:ascii="Times New Roman" w:eastAsia="Times New Roman" w:hAnsi="Times New Roman" w:cs="Times New Roman"/>
      <w:sz w:val="24"/>
      <w:szCs w:val="20"/>
      <w:lang w:eastAsia="ru-RU"/>
    </w:rPr>
  </w:style>
  <w:style w:type="character" w:customStyle="1" w:styleId="a3">
    <w:name w:val="Основной текст_"/>
    <w:basedOn w:val="a0"/>
    <w:link w:val="6"/>
    <w:locked/>
    <w:rsid w:val="00104AA4"/>
    <w:rPr>
      <w:rFonts w:ascii="Verdana" w:hAnsi="Verdana" w:cs="Verdana"/>
      <w:spacing w:val="-10"/>
      <w:sz w:val="19"/>
      <w:szCs w:val="19"/>
      <w:shd w:val="clear" w:color="auto" w:fill="FFFFFF"/>
    </w:rPr>
  </w:style>
  <w:style w:type="character" w:customStyle="1" w:styleId="5">
    <w:name w:val="Основной текст (5)_"/>
    <w:basedOn w:val="a0"/>
    <w:link w:val="51"/>
    <w:uiPriority w:val="99"/>
    <w:locked/>
    <w:rsid w:val="00104AA4"/>
    <w:rPr>
      <w:rFonts w:ascii="Verdana" w:hAnsi="Verdana" w:cs="Verdana"/>
      <w:spacing w:val="-10"/>
      <w:sz w:val="19"/>
      <w:szCs w:val="19"/>
      <w:shd w:val="clear" w:color="auto" w:fill="FFFFFF"/>
    </w:rPr>
  </w:style>
  <w:style w:type="character" w:customStyle="1" w:styleId="7">
    <w:name w:val="Основной текст (7)_"/>
    <w:basedOn w:val="a0"/>
    <w:link w:val="70"/>
    <w:locked/>
    <w:rsid w:val="00104AA4"/>
    <w:rPr>
      <w:rFonts w:ascii="Verdana" w:hAnsi="Verdana" w:cs="Verdana"/>
      <w:sz w:val="19"/>
      <w:szCs w:val="19"/>
      <w:shd w:val="clear" w:color="auto" w:fill="FFFFFF"/>
    </w:rPr>
  </w:style>
  <w:style w:type="character" w:customStyle="1" w:styleId="50">
    <w:name w:val="Основной текст (5) + Полужирный"/>
    <w:aliases w:val="Не курсив2,Интервал 0 pt3"/>
    <w:basedOn w:val="5"/>
    <w:uiPriority w:val="99"/>
    <w:rsid w:val="00104AA4"/>
    <w:rPr>
      <w:rFonts w:ascii="Verdana" w:hAnsi="Verdana" w:cs="Verdana"/>
      <w:b/>
      <w:bCs/>
      <w:i/>
      <w:iCs/>
      <w:spacing w:val="0"/>
      <w:sz w:val="19"/>
      <w:szCs w:val="19"/>
      <w:shd w:val="clear" w:color="auto" w:fill="FFFFFF"/>
    </w:rPr>
  </w:style>
  <w:style w:type="character" w:customStyle="1" w:styleId="2">
    <w:name w:val="Основной текст + Полужирный2"/>
    <w:aliases w:val="Интервал 0 pt2"/>
    <w:basedOn w:val="a3"/>
    <w:uiPriority w:val="99"/>
    <w:rsid w:val="00104AA4"/>
    <w:rPr>
      <w:rFonts w:ascii="Verdana" w:hAnsi="Verdana" w:cs="Verdana"/>
      <w:b/>
      <w:bCs/>
      <w:spacing w:val="0"/>
      <w:sz w:val="19"/>
      <w:szCs w:val="19"/>
      <w:shd w:val="clear" w:color="auto" w:fill="FFFFFF"/>
    </w:rPr>
  </w:style>
  <w:style w:type="paragraph" w:customStyle="1" w:styleId="6">
    <w:name w:val="Основной текст6"/>
    <w:basedOn w:val="a"/>
    <w:link w:val="a3"/>
    <w:rsid w:val="00104AA4"/>
    <w:pPr>
      <w:shd w:val="clear" w:color="auto" w:fill="FFFFFF"/>
      <w:spacing w:after="180" w:line="227" w:lineRule="exact"/>
      <w:ind w:hanging="460"/>
    </w:pPr>
    <w:rPr>
      <w:rFonts w:ascii="Verdana" w:hAnsi="Verdana" w:cs="Verdana"/>
      <w:spacing w:val="-10"/>
      <w:sz w:val="19"/>
      <w:szCs w:val="19"/>
    </w:rPr>
  </w:style>
  <w:style w:type="paragraph" w:customStyle="1" w:styleId="51">
    <w:name w:val="Основной текст (5)1"/>
    <w:basedOn w:val="a"/>
    <w:link w:val="5"/>
    <w:uiPriority w:val="99"/>
    <w:rsid w:val="00104AA4"/>
    <w:pPr>
      <w:shd w:val="clear" w:color="auto" w:fill="FFFFFF"/>
      <w:spacing w:after="0" w:line="346" w:lineRule="exact"/>
      <w:ind w:hanging="440"/>
      <w:jc w:val="both"/>
    </w:pPr>
    <w:rPr>
      <w:rFonts w:ascii="Verdana" w:hAnsi="Verdana" w:cs="Verdana"/>
      <w:spacing w:val="-10"/>
      <w:sz w:val="19"/>
      <w:szCs w:val="19"/>
    </w:rPr>
  </w:style>
  <w:style w:type="paragraph" w:customStyle="1" w:styleId="70">
    <w:name w:val="Основной текст (7)"/>
    <w:basedOn w:val="a"/>
    <w:link w:val="7"/>
    <w:rsid w:val="00104AA4"/>
    <w:pPr>
      <w:shd w:val="clear" w:color="auto" w:fill="FFFFFF"/>
      <w:spacing w:before="420" w:after="120" w:line="230" w:lineRule="exact"/>
      <w:ind w:hanging="360"/>
    </w:pPr>
    <w:rPr>
      <w:rFonts w:ascii="Verdana" w:hAnsi="Verdana" w:cs="Verdana"/>
      <w:sz w:val="19"/>
      <w:szCs w:val="19"/>
    </w:rPr>
  </w:style>
  <w:style w:type="paragraph" w:styleId="a4">
    <w:name w:val="List Paragraph"/>
    <w:basedOn w:val="a"/>
    <w:uiPriority w:val="34"/>
    <w:qFormat/>
    <w:rsid w:val="00104AA4"/>
    <w:pPr>
      <w:spacing w:after="0" w:line="240" w:lineRule="auto"/>
      <w:ind w:left="720"/>
      <w:contextualSpacing/>
    </w:pPr>
    <w:rPr>
      <w:rFonts w:ascii="Arial Unicode MS" w:eastAsia="Arial Unicode MS" w:hAnsi="Arial Unicode MS" w:cs="Arial Unicode MS"/>
      <w:color w:val="000000"/>
      <w:sz w:val="24"/>
      <w:szCs w:val="24"/>
      <w:lang w:eastAsia="ru-RU"/>
    </w:rPr>
  </w:style>
  <w:style w:type="paragraph" w:styleId="a5">
    <w:name w:val="Body Text Indent"/>
    <w:basedOn w:val="a"/>
    <w:link w:val="a6"/>
    <w:rsid w:val="00104AA4"/>
    <w:pPr>
      <w:tabs>
        <w:tab w:val="left" w:pos="0"/>
      </w:tabs>
      <w:spacing w:after="0" w:line="240" w:lineRule="auto"/>
      <w:ind w:left="360"/>
    </w:pPr>
    <w:rPr>
      <w:rFonts w:ascii="Times New Roman" w:eastAsia="Times New Roman" w:hAnsi="Times New Roman" w:cs="Times New Roman"/>
      <w:b/>
      <w:sz w:val="24"/>
      <w:szCs w:val="24"/>
      <w:lang w:eastAsia="ru-RU"/>
    </w:rPr>
  </w:style>
  <w:style w:type="character" w:customStyle="1" w:styleId="a6">
    <w:name w:val="Основной текст с отступом Знак"/>
    <w:basedOn w:val="a0"/>
    <w:link w:val="a5"/>
    <w:rsid w:val="00104AA4"/>
    <w:rPr>
      <w:rFonts w:ascii="Times New Roman" w:eastAsia="Times New Roman" w:hAnsi="Times New Roman" w:cs="Times New Roman"/>
      <w:b/>
      <w:sz w:val="24"/>
      <w:szCs w:val="24"/>
      <w:lang w:eastAsia="ru-RU"/>
    </w:rPr>
  </w:style>
  <w:style w:type="paragraph" w:styleId="a7">
    <w:name w:val="header"/>
    <w:basedOn w:val="a"/>
    <w:link w:val="a8"/>
    <w:uiPriority w:val="99"/>
    <w:unhideWhenUsed/>
    <w:rsid w:val="00A22F1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22F11"/>
  </w:style>
  <w:style w:type="paragraph" w:styleId="a9">
    <w:name w:val="footer"/>
    <w:basedOn w:val="a"/>
    <w:link w:val="aa"/>
    <w:uiPriority w:val="99"/>
    <w:unhideWhenUsed/>
    <w:rsid w:val="00A22F1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22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3095</Words>
  <Characters>17647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Пигалов Дмитрий Анатольевич</dc:creator>
  <cp:keywords/>
  <dc:description/>
  <cp:lastModifiedBy>Погодин Антон Андреевич</cp:lastModifiedBy>
  <cp:revision>2</cp:revision>
  <dcterms:created xsi:type="dcterms:W3CDTF">2026-06-17T11:11:00Z</dcterms:created>
  <dcterms:modified xsi:type="dcterms:W3CDTF">2026-06-17T11:11:00Z</dcterms:modified>
</cp:coreProperties>
</file>